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10C" w:rsidRDefault="0023110C" w:rsidP="0023110C">
      <w:pPr>
        <w:pStyle w:val="1"/>
        <w:tabs>
          <w:tab w:val="num" w:pos="927"/>
        </w:tabs>
        <w:ind w:left="927" w:hanging="360"/>
        <w:jc w:val="center"/>
        <w:rPr>
          <w:b/>
          <w:sz w:val="32"/>
          <w:szCs w:val="32"/>
        </w:rPr>
      </w:pPr>
      <w:bookmarkStart w:id="0" w:name="_Toc530548338"/>
      <w:bookmarkStart w:id="1" w:name="_Toc532050784"/>
      <w:bookmarkStart w:id="2" w:name="_Toc23516808"/>
      <w:r>
        <w:rPr>
          <w:b/>
          <w:sz w:val="32"/>
          <w:szCs w:val="32"/>
        </w:rPr>
        <w:t>Лекция 7</w:t>
      </w:r>
    </w:p>
    <w:p w:rsidR="0023110C" w:rsidRPr="002A59E4" w:rsidRDefault="0023110C" w:rsidP="0023110C">
      <w:pPr>
        <w:pStyle w:val="1"/>
        <w:tabs>
          <w:tab w:val="num" w:pos="927"/>
        </w:tabs>
        <w:ind w:left="927" w:hanging="360"/>
        <w:jc w:val="center"/>
        <w:rPr>
          <w:b/>
          <w:sz w:val="32"/>
          <w:szCs w:val="32"/>
        </w:rPr>
      </w:pPr>
      <w:r w:rsidRPr="007D374E">
        <w:rPr>
          <w:b/>
          <w:sz w:val="32"/>
          <w:szCs w:val="32"/>
        </w:rPr>
        <w:t xml:space="preserve">4 </w:t>
      </w:r>
      <w:r w:rsidRPr="002A59E4">
        <w:rPr>
          <w:b/>
          <w:sz w:val="32"/>
          <w:szCs w:val="32"/>
        </w:rPr>
        <w:t>Типовые комбинационные устройства</w:t>
      </w:r>
      <w:bookmarkEnd w:id="0"/>
      <w:bookmarkEnd w:id="1"/>
      <w:bookmarkEnd w:id="2"/>
    </w:p>
    <w:p w:rsidR="0023110C" w:rsidRPr="00EF771D" w:rsidRDefault="0023110C" w:rsidP="0023110C">
      <w:pPr>
        <w:rPr>
          <w:szCs w:val="28"/>
        </w:rPr>
      </w:pPr>
    </w:p>
    <w:p w:rsidR="0023110C" w:rsidRPr="00EF771D" w:rsidRDefault="0023110C" w:rsidP="0023110C">
      <w:pPr>
        <w:pStyle w:val="a3"/>
        <w:ind w:firstLine="567"/>
        <w:rPr>
          <w:sz w:val="28"/>
          <w:szCs w:val="28"/>
        </w:rPr>
      </w:pPr>
      <w:r w:rsidRPr="00EF771D">
        <w:rPr>
          <w:sz w:val="28"/>
          <w:szCs w:val="28"/>
        </w:rPr>
        <w:t>Преобразование информации в ЭВМ производится электронными устройствами (логическими схемами) двух классов: комбинационными схемами и последовательностными схемами (Глава 4).</w:t>
      </w:r>
    </w:p>
    <w:p w:rsidR="0023110C" w:rsidRPr="00EF771D" w:rsidRDefault="0023110C" w:rsidP="0023110C">
      <w:pPr>
        <w:pStyle w:val="a3"/>
        <w:ind w:firstLine="567"/>
        <w:rPr>
          <w:sz w:val="28"/>
          <w:szCs w:val="28"/>
        </w:rPr>
      </w:pPr>
      <w:r w:rsidRPr="00EF771D">
        <w:rPr>
          <w:sz w:val="28"/>
          <w:szCs w:val="28"/>
        </w:rPr>
        <w:t>В комбинационных схемах (КС) совокупность выходных сигналов в любой момент времени однозначно определяется входными сигналами, поступающими на входы в тот же момент времени. Закон функционирования КС определен, если задано соответствие между входными и выходными сигналами в виде таблицы или в аналитической форме с использованием логических функций.</w:t>
      </w:r>
    </w:p>
    <w:p w:rsidR="0023110C" w:rsidRPr="00EF771D" w:rsidRDefault="0023110C" w:rsidP="0023110C">
      <w:pPr>
        <w:pStyle w:val="a3"/>
        <w:ind w:firstLine="567"/>
        <w:rPr>
          <w:sz w:val="28"/>
          <w:szCs w:val="28"/>
        </w:rPr>
      </w:pPr>
      <w:r w:rsidRPr="00EF771D">
        <w:rPr>
          <w:sz w:val="28"/>
          <w:szCs w:val="28"/>
        </w:rPr>
        <w:t>Практика проектирования ЦУ показала, что можно выделить несколько типов КС, которые применяются очень часто. Такие схемы экономически целесообразно изготавливать в интегральном исполнении с большим тиражом выпуска. К ним относятся:</w:t>
      </w:r>
    </w:p>
    <w:p w:rsidR="0023110C" w:rsidRPr="00EF771D" w:rsidRDefault="0023110C" w:rsidP="0023110C">
      <w:pPr>
        <w:pStyle w:val="a3"/>
        <w:keepNext w:val="0"/>
        <w:keepLines w:val="0"/>
        <w:numPr>
          <w:ilvl w:val="0"/>
          <w:numId w:val="1"/>
        </w:numPr>
        <w:suppressLineNumbers w:val="0"/>
        <w:tabs>
          <w:tab w:val="left" w:pos="360"/>
        </w:tabs>
        <w:overflowPunct w:val="0"/>
        <w:autoSpaceDE w:val="0"/>
        <w:autoSpaceDN w:val="0"/>
        <w:adjustRightInd w:val="0"/>
        <w:ind w:firstLine="567"/>
        <w:textAlignment w:val="baseline"/>
        <w:rPr>
          <w:sz w:val="28"/>
          <w:szCs w:val="28"/>
        </w:rPr>
      </w:pPr>
      <w:r w:rsidRPr="00EF771D">
        <w:rPr>
          <w:sz w:val="28"/>
          <w:szCs w:val="28"/>
        </w:rPr>
        <w:t xml:space="preserve">преобразователи кодов; </w:t>
      </w:r>
    </w:p>
    <w:p w:rsidR="0023110C" w:rsidRPr="00EF771D" w:rsidRDefault="0023110C" w:rsidP="0023110C">
      <w:pPr>
        <w:pStyle w:val="a3"/>
        <w:keepNext w:val="0"/>
        <w:keepLines w:val="0"/>
        <w:numPr>
          <w:ilvl w:val="0"/>
          <w:numId w:val="1"/>
        </w:numPr>
        <w:suppressLineNumbers w:val="0"/>
        <w:tabs>
          <w:tab w:val="left" w:pos="360"/>
        </w:tabs>
        <w:overflowPunct w:val="0"/>
        <w:autoSpaceDE w:val="0"/>
        <w:autoSpaceDN w:val="0"/>
        <w:adjustRightInd w:val="0"/>
        <w:ind w:firstLine="567"/>
        <w:textAlignment w:val="baseline"/>
        <w:rPr>
          <w:sz w:val="28"/>
          <w:szCs w:val="28"/>
        </w:rPr>
      </w:pPr>
      <w:r w:rsidRPr="00EF771D">
        <w:rPr>
          <w:sz w:val="28"/>
          <w:szCs w:val="28"/>
        </w:rPr>
        <w:t>коммутаторы;</w:t>
      </w:r>
    </w:p>
    <w:p w:rsidR="0023110C" w:rsidRPr="00EF771D" w:rsidRDefault="0023110C" w:rsidP="0023110C">
      <w:pPr>
        <w:pStyle w:val="a3"/>
        <w:keepNext w:val="0"/>
        <w:keepLines w:val="0"/>
        <w:numPr>
          <w:ilvl w:val="0"/>
          <w:numId w:val="1"/>
        </w:numPr>
        <w:suppressLineNumbers w:val="0"/>
        <w:tabs>
          <w:tab w:val="left" w:pos="360"/>
        </w:tabs>
        <w:overflowPunct w:val="0"/>
        <w:autoSpaceDE w:val="0"/>
        <w:autoSpaceDN w:val="0"/>
        <w:adjustRightInd w:val="0"/>
        <w:ind w:firstLine="567"/>
        <w:textAlignment w:val="baseline"/>
        <w:rPr>
          <w:sz w:val="28"/>
          <w:szCs w:val="28"/>
        </w:rPr>
      </w:pPr>
      <w:r w:rsidRPr="00EF771D">
        <w:rPr>
          <w:sz w:val="28"/>
          <w:szCs w:val="28"/>
        </w:rPr>
        <w:t>арифметические устройства;</w:t>
      </w:r>
    </w:p>
    <w:p w:rsidR="0023110C" w:rsidRPr="002A59E4" w:rsidRDefault="0023110C" w:rsidP="0023110C">
      <w:pPr>
        <w:pStyle w:val="a3"/>
        <w:keepNext w:val="0"/>
        <w:keepLines w:val="0"/>
        <w:numPr>
          <w:ilvl w:val="0"/>
          <w:numId w:val="1"/>
        </w:numPr>
        <w:suppressLineNumbers w:val="0"/>
        <w:tabs>
          <w:tab w:val="left" w:pos="360"/>
        </w:tabs>
        <w:overflowPunct w:val="0"/>
        <w:autoSpaceDE w:val="0"/>
        <w:autoSpaceDN w:val="0"/>
        <w:adjustRightInd w:val="0"/>
        <w:ind w:firstLine="567"/>
        <w:textAlignment w:val="baseline"/>
        <w:rPr>
          <w:sz w:val="28"/>
          <w:szCs w:val="28"/>
        </w:rPr>
      </w:pPr>
      <w:r w:rsidRPr="00EF771D">
        <w:rPr>
          <w:sz w:val="28"/>
          <w:szCs w:val="28"/>
        </w:rPr>
        <w:t>постоянные запоминающие устройства (ПЗУ);</w:t>
      </w:r>
    </w:p>
    <w:p w:rsidR="0023110C" w:rsidRDefault="0023110C" w:rsidP="0023110C">
      <w:pPr>
        <w:pStyle w:val="a3"/>
        <w:keepNext w:val="0"/>
        <w:keepLines w:val="0"/>
        <w:suppressLineNumbers w:val="0"/>
        <w:tabs>
          <w:tab w:val="left" w:pos="360"/>
        </w:tabs>
        <w:overflowPunct w:val="0"/>
        <w:autoSpaceDE w:val="0"/>
        <w:autoSpaceDN w:val="0"/>
        <w:adjustRightInd w:val="0"/>
        <w:textAlignment w:val="baseline"/>
        <w:rPr>
          <w:sz w:val="28"/>
          <w:szCs w:val="28"/>
          <w:lang w:val="en-US"/>
        </w:rPr>
      </w:pPr>
    </w:p>
    <w:p w:rsidR="0023110C" w:rsidRPr="00C32EBD" w:rsidRDefault="0023110C" w:rsidP="0023110C">
      <w:pPr>
        <w:pStyle w:val="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lang w:val="en-US"/>
        </w:rPr>
        <w:t>4</w:t>
      </w:r>
      <w:r>
        <w:rPr>
          <w:rFonts w:ascii="Times New Roman" w:hAnsi="Times New Roman" w:cs="Times New Roman"/>
          <w:i w:val="0"/>
        </w:rPr>
        <w:t>.</w:t>
      </w:r>
      <w:r w:rsidRPr="00C32EBD">
        <w:rPr>
          <w:rFonts w:ascii="Times New Roman" w:hAnsi="Times New Roman" w:cs="Times New Roman"/>
          <w:i w:val="0"/>
        </w:rPr>
        <w:t>1 МУЛЬТИПЛЕКСОРЫ</w:t>
      </w:r>
    </w:p>
    <w:p w:rsidR="0023110C" w:rsidRDefault="0023110C" w:rsidP="0023110C">
      <w:pPr>
        <w:keepNext/>
        <w:keepLines/>
        <w:suppressLineNumbers/>
        <w:jc w:val="both"/>
        <w:rPr>
          <w:sz w:val="40"/>
        </w:rPr>
      </w:pPr>
      <w:r>
        <w:rPr>
          <w:sz w:val="40"/>
        </w:rPr>
        <w:t xml:space="preserve"> </w:t>
      </w:r>
    </w:p>
    <w:p w:rsidR="0023110C" w:rsidRPr="00A43250" w:rsidRDefault="0023110C" w:rsidP="0023110C">
      <w:pPr>
        <w:keepNext/>
        <w:keepLines/>
        <w:suppressLineNumbers/>
        <w:ind w:firstLine="720"/>
        <w:jc w:val="both"/>
        <w:rPr>
          <w:szCs w:val="28"/>
        </w:rPr>
      </w:pPr>
      <w:r w:rsidRPr="00A43250">
        <w:rPr>
          <w:color w:val="FF0000"/>
          <w:szCs w:val="28"/>
        </w:rPr>
        <w:t>Мультиплексором</w:t>
      </w:r>
      <w:r w:rsidRPr="00A43250">
        <w:rPr>
          <w:szCs w:val="28"/>
        </w:rPr>
        <w:t xml:space="preserve"> называется комбинационная логическая схема, которая имеет </w:t>
      </w:r>
      <w:r w:rsidRPr="00A43250">
        <w:rPr>
          <w:szCs w:val="28"/>
          <w:lang w:val="en-US"/>
        </w:rPr>
        <w:t>n</w:t>
      </w:r>
      <w:r w:rsidRPr="00A43250">
        <w:rPr>
          <w:szCs w:val="28"/>
        </w:rPr>
        <w:t xml:space="preserve"> адресных входов, 2</w:t>
      </w:r>
      <w:r w:rsidRPr="00A43250">
        <w:rPr>
          <w:szCs w:val="28"/>
          <w:vertAlign w:val="superscript"/>
          <w:lang w:val="ru-MO"/>
        </w:rPr>
        <w:t xml:space="preserve"> </w:t>
      </w:r>
      <w:r w:rsidRPr="00A43250">
        <w:rPr>
          <w:szCs w:val="28"/>
          <w:vertAlign w:val="superscript"/>
          <w:lang w:val="en-US"/>
        </w:rPr>
        <w:t>n</w:t>
      </w:r>
      <w:r w:rsidRPr="00A43250">
        <w:rPr>
          <w:szCs w:val="28"/>
          <w:vertAlign w:val="superscript"/>
          <w:lang w:val="ru-MO"/>
        </w:rPr>
        <w:t xml:space="preserve"> </w:t>
      </w:r>
      <w:r w:rsidRPr="00A43250">
        <w:rPr>
          <w:szCs w:val="28"/>
        </w:rPr>
        <w:t xml:space="preserve"> информационных входов и один выход.</w:t>
      </w:r>
    </w:p>
    <w:p w:rsidR="0023110C" w:rsidRPr="00A43250" w:rsidRDefault="0023110C" w:rsidP="0023110C">
      <w:pPr>
        <w:keepNext/>
        <w:keepLines/>
        <w:suppressLineNumbers/>
        <w:jc w:val="both"/>
        <w:rPr>
          <w:szCs w:val="28"/>
        </w:rPr>
      </w:pPr>
      <w:r w:rsidRPr="00A43250">
        <w:rPr>
          <w:szCs w:val="28"/>
        </w:rPr>
        <w:t>В такой схеме на выход передается сигнал с того информационного входа, номер которого в двоичном коде выражает комбинация, поданная на а</w:t>
      </w:r>
      <w:r w:rsidRPr="00A43250">
        <w:rPr>
          <w:szCs w:val="28"/>
        </w:rPr>
        <w:t>д</w:t>
      </w:r>
      <w:r w:rsidRPr="00A43250">
        <w:rPr>
          <w:szCs w:val="28"/>
        </w:rPr>
        <w:t>ресные входы.</w:t>
      </w:r>
    </w:p>
    <w:p w:rsidR="0023110C" w:rsidRPr="00F97CBC" w:rsidRDefault="0023110C" w:rsidP="0023110C">
      <w:pPr>
        <w:pStyle w:val="a3"/>
        <w:rPr>
          <w:sz w:val="28"/>
          <w:szCs w:val="28"/>
        </w:rPr>
      </w:pPr>
      <w:proofErr w:type="gramStart"/>
      <w:r w:rsidRPr="00F97CBC">
        <w:rPr>
          <w:sz w:val="28"/>
          <w:szCs w:val="28"/>
        </w:rPr>
        <w:t>Мультиплексор, как функциональное устройство, применяется в качестве коммутатора цифровых сигналов, т.е. для передачи информации от нескольких приемников к одному источнику; может использоваться для преобразования параллельного кода в последовательный; применяется в качестве цифровых ключей (некоторые мультиплексоры КМОП могут работать  как аналоговые ключи) и т.д.</w:t>
      </w:r>
      <w:proofErr w:type="gramEnd"/>
    </w:p>
    <w:p w:rsidR="0023110C" w:rsidRDefault="0023110C" w:rsidP="0023110C">
      <w:pPr>
        <w:ind w:firstLine="426"/>
        <w:jc w:val="both"/>
        <w:rPr>
          <w:iCs/>
          <w:szCs w:val="28"/>
        </w:rPr>
      </w:pPr>
      <w:r w:rsidRPr="002A5282">
        <w:rPr>
          <w:iCs/>
          <w:szCs w:val="28"/>
        </w:rPr>
        <w:t xml:space="preserve">Мультиплексор это устройство, обеспечивающее соединение одного из  информационных входов с выходом. </w:t>
      </w:r>
    </w:p>
    <w:p w:rsidR="0023110C" w:rsidRPr="00FD6FAE" w:rsidRDefault="0023110C" w:rsidP="0023110C">
      <w:pPr>
        <w:jc w:val="both"/>
        <w:rPr>
          <w:szCs w:val="28"/>
        </w:rPr>
      </w:pPr>
      <w:r w:rsidRPr="0062015A">
        <w:t xml:space="preserve">Функциональная схема мультиплексора, имеющего четыре </w:t>
      </w:r>
      <w:r>
        <w:t xml:space="preserve">информационных </w:t>
      </w:r>
      <w:r w:rsidRPr="0062015A">
        <w:t xml:space="preserve">входа, приведена на рисунке 1.35,в, а его условное обозначение на принципиальных схемах – на рисунке 1.35,г. Мультиплексоры могут снабжаться дополнительным входом – входом разрешения передачи информации с входов на выход. </w:t>
      </w:r>
    </w:p>
    <w:p w:rsidR="0023110C" w:rsidRPr="007D374E" w:rsidRDefault="0023110C" w:rsidP="0023110C">
      <w:pPr>
        <w:pStyle w:val="a7"/>
        <w:spacing w:before="0" w:beforeAutospacing="0" w:after="0" w:afterAutospacing="0"/>
        <w:ind w:firstLine="720"/>
        <w:rPr>
          <w:rFonts w:ascii="Tahoma" w:hAnsi="Tahoma" w:cs="Tahoma"/>
          <w:sz w:val="28"/>
          <w:szCs w:val="28"/>
        </w:rPr>
      </w:pPr>
    </w:p>
    <w:p w:rsidR="0023110C" w:rsidRDefault="0023110C" w:rsidP="0023110C">
      <w:pPr>
        <w:ind w:firstLine="426"/>
        <w:jc w:val="both"/>
        <w:rPr>
          <w:iCs/>
          <w:szCs w:val="28"/>
        </w:rPr>
      </w:pPr>
    </w:p>
    <w:p w:rsidR="0023110C" w:rsidRDefault="0023110C" w:rsidP="0023110C">
      <w:pPr>
        <w:ind w:firstLine="709"/>
        <w:jc w:val="both"/>
        <w:rPr>
          <w:b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4057650" cy="4914900"/>
            <wp:effectExtent l="19050" t="0" r="0" b="0"/>
            <wp:docPr id="1" name="Рисунок 1" descr="1-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-3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8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10C" w:rsidRDefault="0023110C" w:rsidP="0023110C">
      <w:pPr>
        <w:ind w:firstLine="709"/>
        <w:jc w:val="both"/>
        <w:rPr>
          <w:b/>
          <w:lang w:val="en-US"/>
        </w:rPr>
      </w:pPr>
    </w:p>
    <w:p w:rsidR="0023110C" w:rsidRDefault="0023110C" w:rsidP="0023110C">
      <w:pPr>
        <w:ind w:firstLine="709"/>
        <w:jc w:val="both"/>
        <w:rPr>
          <w:b/>
          <w:lang w:val="en-US"/>
        </w:rPr>
      </w:pPr>
      <w:r>
        <w:object w:dxaOrig="6672" w:dyaOrig="34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9pt;height:223.5pt" o:ole="" fillcolor="window">
            <v:imagedata r:id="rId6" o:title=""/>
          </v:shape>
          <o:OLEObject Type="Embed" ProgID="Visio.Drawing.5" ShapeID="_x0000_i1025" DrawAspect="Content" ObjectID="_1472237548" r:id="rId7"/>
        </w:object>
      </w:r>
    </w:p>
    <w:p w:rsidR="0023110C" w:rsidRDefault="0023110C" w:rsidP="0023110C">
      <w:pPr>
        <w:ind w:firstLine="709"/>
        <w:jc w:val="both"/>
        <w:rPr>
          <w:b/>
          <w:lang w:val="en-US"/>
        </w:rPr>
      </w:pPr>
    </w:p>
    <w:p w:rsidR="0023110C" w:rsidRDefault="0023110C" w:rsidP="0023110C">
      <w:pPr>
        <w:ind w:firstLine="709"/>
        <w:jc w:val="both"/>
        <w:rPr>
          <w:b/>
          <w:lang w:val="en-US"/>
        </w:rPr>
      </w:pPr>
    </w:p>
    <w:p w:rsidR="0023110C" w:rsidRDefault="0023110C" w:rsidP="0023110C">
      <w:pPr>
        <w:ind w:firstLine="709"/>
        <w:jc w:val="both"/>
        <w:rPr>
          <w:b/>
          <w:lang w:val="en-US"/>
        </w:rPr>
      </w:pPr>
    </w:p>
    <w:p w:rsidR="0023110C" w:rsidRDefault="0023110C" w:rsidP="0023110C">
      <w:pPr>
        <w:ind w:firstLine="709"/>
        <w:jc w:val="both"/>
        <w:rPr>
          <w:b/>
          <w:lang w:val="en-US"/>
        </w:rPr>
      </w:pPr>
    </w:p>
    <w:p w:rsidR="0023110C" w:rsidRDefault="0023110C" w:rsidP="0023110C">
      <w:pPr>
        <w:ind w:firstLine="709"/>
        <w:jc w:val="both"/>
        <w:rPr>
          <w:b/>
          <w:lang w:val="en-US"/>
        </w:rPr>
      </w:pPr>
    </w:p>
    <w:p w:rsidR="0023110C" w:rsidRDefault="0023110C" w:rsidP="0023110C">
      <w:pPr>
        <w:jc w:val="both"/>
        <w:rPr>
          <w:b/>
          <w:lang w:val="en-US"/>
        </w:rPr>
      </w:pPr>
    </w:p>
    <w:p w:rsidR="0023110C" w:rsidRDefault="0023110C" w:rsidP="0023110C">
      <w:pPr>
        <w:ind w:firstLine="709"/>
        <w:jc w:val="both"/>
      </w:pPr>
      <w:r>
        <w:rPr>
          <w:b/>
        </w:rPr>
        <w:lastRenderedPageBreak/>
        <w:t>Мультиплексор</w:t>
      </w:r>
      <w:r>
        <w:t xml:space="preserve"> — это функциональный узел, который обеспечивает передачу цифровой информации, поступающей по нескольким входным линиям на одну выходную линию. Выбор входной линии, информация с кот</w:t>
      </w:r>
      <w:r>
        <w:t>о</w:t>
      </w:r>
      <w:r>
        <w:t xml:space="preserve">рой поступает на выход, осуществляется при помощи сигналов (заданных двоичным кодом), поступающих на адресные входы. </w:t>
      </w:r>
    </w:p>
    <w:p w:rsidR="0023110C" w:rsidRDefault="0023110C" w:rsidP="0023110C">
      <w:pPr>
        <w:ind w:firstLine="680"/>
        <w:jc w:val="both"/>
      </w:pPr>
      <w:r w:rsidRPr="00CF1154">
        <w:rPr>
          <w:b/>
        </w:rPr>
        <w:t>Мультиплексором</w:t>
      </w:r>
      <w:r w:rsidRPr="00CF1154">
        <w:t xml:space="preserve"> (</w:t>
      </w:r>
      <w:r>
        <w:rPr>
          <w:lang w:val="en-US"/>
        </w:rPr>
        <w:t>MUX</w:t>
      </w:r>
      <w:r>
        <w:t xml:space="preserve">) называют коммутатор сигналов с нескольких входов на один выход. Для коммутатора с четырех входов </w:t>
      </w:r>
      <w:r>
        <w:rPr>
          <w:i/>
        </w:rPr>
        <w:t>Х</w:t>
      </w:r>
      <w:r>
        <w:rPr>
          <w:i/>
          <w:vertAlign w:val="subscript"/>
        </w:rPr>
        <w:t>i</w:t>
      </w:r>
      <w:r>
        <w:rPr>
          <w:i/>
        </w:rPr>
        <w:t xml:space="preserve"> </w:t>
      </w:r>
      <w:r>
        <w:t xml:space="preserve">на один выход </w:t>
      </w:r>
      <w:r>
        <w:rPr>
          <w:i/>
        </w:rPr>
        <w:t xml:space="preserve">Y </w:t>
      </w:r>
      <w:r>
        <w:t xml:space="preserve">(рис. 11.9, </w:t>
      </w:r>
      <w:r>
        <w:rPr>
          <w:i/>
        </w:rPr>
        <w:t>а</w:t>
      </w:r>
      <w:r>
        <w:t xml:space="preserve">) выходной сигнал связан </w:t>
      </w:r>
      <w:proofErr w:type="gramStart"/>
      <w:r>
        <w:t>со</w:t>
      </w:r>
      <w:proofErr w:type="gramEnd"/>
      <w:r>
        <w:t xml:space="preserve"> входными соотношением</w:t>
      </w:r>
    </w:p>
    <w:p w:rsidR="0023110C" w:rsidRDefault="0023110C" w:rsidP="0023110C">
      <w:pPr>
        <w:ind w:firstLine="680"/>
        <w:jc w:val="right"/>
      </w:pPr>
      <w:r>
        <w:rPr>
          <w:position w:val="-10"/>
        </w:rPr>
        <w:object w:dxaOrig="4620" w:dyaOrig="400">
          <v:shape id="_x0000_i1026" type="#_x0000_t75" style="width:231pt;height:19.5pt" o:ole="" fillcolor="window">
            <v:imagedata r:id="rId8" o:title=""/>
          </v:shape>
          <o:OLEObject Type="Embed" ProgID="Equation.3" ShapeID="_x0000_i1026" DrawAspect="Content" ObjectID="_1472237549" r:id="rId9"/>
        </w:object>
      </w:r>
      <w:r>
        <w:t>.</w:t>
      </w:r>
      <w:r>
        <w:tab/>
      </w:r>
      <w:r>
        <w:tab/>
      </w:r>
      <w:r>
        <w:tab/>
        <w:t xml:space="preserve"> (11.1)</w:t>
      </w:r>
    </w:p>
    <w:p w:rsidR="0023110C" w:rsidRDefault="0023110C" w:rsidP="0023110C">
      <w:pPr>
        <w:ind w:firstLine="680"/>
      </w:pPr>
      <w:r>
        <w:rPr>
          <w:b/>
          <w:i/>
          <w:noProof/>
        </w:rPr>
        <w:pict>
          <v:group id="_x0000_s1529" style="position:absolute;left:0;text-align:left;margin-left:20.2pt;margin-top:34.7pt;width:422.2pt;height:226.4pt;z-index:251666432" coordorigin="1645,4582" coordsize="8444,4528" o:allowincell="f">
            <v:rect id="_x0000_s1530" style="position:absolute;left:2927;top:4697;width:1369;height:2964" filled="f" strokeweight="1pt">
              <v:textbox style="mso-next-textbox:#_x0000_s1530" inset="1pt,1pt,1pt,1pt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t xml:space="preserve"> E    M</w:t>
                    </w:r>
                    <w:r>
                      <w:rPr>
                        <w:lang w:val="en-US"/>
                      </w:rPr>
                      <w:t>UX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0</w:t>
                    </w:r>
                  </w:p>
                  <w:p w:rsidR="0023110C" w:rsidRDefault="0023110C" w:rsidP="0023110C">
                    <w:r>
                      <w:t xml:space="preserve"> 1</w:t>
                    </w:r>
                  </w:p>
                  <w:p w:rsidR="0023110C" w:rsidRDefault="0023110C" w:rsidP="0023110C">
                    <w:r>
                      <w:t xml:space="preserve"> 2</w:t>
                    </w:r>
                  </w:p>
                  <w:p w:rsidR="0023110C" w:rsidRDefault="0023110C" w:rsidP="0023110C">
                    <w:r>
                      <w:t xml:space="preserve"> 3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2</w:t>
                    </w:r>
                  </w:p>
                  <w:p w:rsidR="0023110C" w:rsidRDefault="0023110C" w:rsidP="0023110C">
                    <w:r>
                      <w:t xml:space="preserve"> 1</w:t>
                    </w:r>
                  </w:p>
                  <w:p w:rsidR="0023110C" w:rsidRDefault="0023110C" w:rsidP="0023110C"/>
                </w:txbxContent>
              </v:textbox>
            </v:rect>
            <v:line id="_x0000_s1531" style="position:absolute" from="3440,4696" to="3441,7661" strokeweight="1pt">
              <v:stroke startarrowwidth="wide" startarrowlength="short" endarrowwidth="wide" endarrowlength="short"/>
            </v:line>
            <v:line id="_x0000_s1532" style="position:absolute" from="2471,4924" to="2928,4925" strokeweight="1pt">
              <v:stroke startarrowwidth="wide" startarrowlength="short" endarrowwidth="wide" endarrowlength="short"/>
            </v:line>
            <v:line id="_x0000_s1533" style="position:absolute" from="2927,5209" to="3441,5210" strokeweight="1pt">
              <v:stroke startarrowwidth="wide" startarrowlength="short" endarrowwidth="wide" endarrowlength="short"/>
            </v:line>
            <v:line id="_x0000_s1534" style="position:absolute" from="2927,6805" to="3441,6806" strokeweight="1pt">
              <v:stroke startarrowwidth="wide" startarrowlength="short" endarrowwidth="wide" endarrowlength="short"/>
            </v:line>
            <v:line id="_x0000_s1535" style="position:absolute" from="4295,6007" to="4581,6008" strokeweight="1pt">
              <v:stroke startarrowwidth="wide" startarrowlength="short" endarrowwidth="wide" endarrowlength="short"/>
            </v:line>
            <v:line id="_x0000_s1536" style="position:absolute" from="2414,7204" to="2928,7205" strokeweight="1pt">
              <v:stroke startarrowwidth="wide" startarrowlength="short" endarrowwidth="wide" endarrowlength="short"/>
            </v:line>
            <v:line id="_x0000_s1537" style="position:absolute" from="2414,7489" to="2928,7490" strokeweight="1pt">
              <v:stroke startarrowwidth="wide" startarrowlength="short" endarrowwidth="wide" endarrowlength="short"/>
            </v:line>
            <v:line id="_x0000_s1538" style="position:absolute" from="2471,5551" to="2928,5552" strokeweight="1pt">
              <v:stroke startarrowwidth="wide" startarrowlength="short" endarrowwidth="wide" endarrowlength="short"/>
            </v:line>
            <v:line id="_x0000_s1539" style="position:absolute" from="2471,5893" to="2928,5894" strokeweight="1pt">
              <v:stroke startarrowwidth="wide" startarrowlength="short" endarrowwidth="wide" endarrowlength="short"/>
            </v:line>
            <v:line id="_x0000_s1540" style="position:absolute" from="2471,6178" to="2928,6179" strokeweight="1pt">
              <v:stroke startarrowwidth="wide" startarrowlength="short" endarrowwidth="wide" endarrowlength="short"/>
            </v:line>
            <v:shape id="_x0000_s1541" style="position:absolute;left:2439;top:6520;width:489;height:8" coordsize="489,8" path="m,8l489,e" strokeweight="1pt">
              <v:stroke startarrowwidth="wide" startarrowlength="short" endarrowwidth="wide" endarrowlength="short"/>
              <v:path arrowok="t"/>
            </v:shape>
            <v:rect id="_x0000_s1542" style="position:absolute;left:3379;top:7796;width:454;height:455" filled="f" stroked="f" strokeweight="1pt">
              <v:textbox style="mso-next-textbox:#_x0000_s1542" inset="1pt,1pt,1pt,1pt">
                <w:txbxContent>
                  <w:p w:rsidR="0023110C" w:rsidRDefault="0023110C" w:rsidP="0023110C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а</w:t>
                    </w:r>
                    <w:r>
                      <w:t>)</w:t>
                    </w:r>
                  </w:p>
                </w:txbxContent>
              </v:textbox>
            </v:rect>
            <v:rect id="_x0000_s1543" style="position:absolute;left:2025;top:4747;width:587;height:3366" filled="f" stroked="f" strokeweight="1pt">
              <v:textbox style="mso-next-textbox:#_x0000_s1543" inset="1pt,1pt,1pt,1pt">
                <w:txbxContent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E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X0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X1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X2</w:t>
                    </w:r>
                  </w:p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X3</w:t>
                    </w:r>
                  </w:p>
                  <w:p w:rsidR="0023110C" w:rsidRDefault="0023110C" w:rsidP="0023110C">
                    <w:pPr>
                      <w:rPr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A</w:t>
                    </w:r>
                  </w:p>
                  <w:p w:rsidR="0023110C" w:rsidRDefault="0023110C" w:rsidP="0023110C">
                    <w:r>
                      <w:rPr>
                        <w:i/>
                        <w:lang w:val="en-US"/>
                      </w:rPr>
                      <w:t>B</w:t>
                    </w:r>
                  </w:p>
                </w:txbxContent>
              </v:textbox>
            </v:rect>
            <v:rect id="_x0000_s1544" style="position:absolute;left:4706;top:5350;width:333;height:799" filled="f" stroked="f" strokeweight="1pt">
              <v:textbox style="mso-next-textbox:#_x0000_s1544" inset="1pt,1pt,1pt,1pt">
                <w:txbxContent>
                  <w:p w:rsidR="0023110C" w:rsidRDefault="0023110C" w:rsidP="0023110C">
                    <w:pPr>
                      <w:ind w:firstLine="680"/>
                      <w:jc w:val="both"/>
                    </w:pPr>
                    <w:r>
                      <w:t>Y</w:t>
                    </w:r>
                  </w:p>
                  <w:p w:rsidR="0023110C" w:rsidRDefault="0023110C" w:rsidP="0023110C">
                    <w:pPr>
                      <w:pStyle w:val="2"/>
                    </w:pPr>
                    <w:r>
                      <w:t>Y</w:t>
                    </w: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545" type="#_x0000_t202" style="position:absolute;left:1645;top:8314;width:4083;height:796" filled="f" stroked="f">
              <v:textbox style="mso-next-textbox:#_x0000_s1545" inset=".5mm,,.5mm">
                <w:txbxContent>
                  <w:p w:rsidR="0023110C" w:rsidRDefault="0023110C" w:rsidP="0023110C">
                    <w:pPr>
                      <w:jc w:val="center"/>
                    </w:pPr>
                    <w:r>
                      <w:t>Рис. 11.9–Коммутатор сигналов с четырех входов на один в</w:t>
                    </w:r>
                    <w:r>
                      <w:t>ы</w:t>
                    </w:r>
                    <w:r>
                      <w:t>ход</w:t>
                    </w:r>
                  </w:p>
                </w:txbxContent>
              </v:textbox>
            </v:shape>
            <v:rect id="_x0000_s1546" style="position:absolute;left:8367;top:5092;width:1141;height:2508" filled="f" strokeweight="1pt">
              <v:textbox style="mso-next-textbox:#_x0000_s1546" inset="1pt,1pt,1pt,1pt">
                <w:txbxContent>
                  <w:p w:rsidR="0023110C" w:rsidRDefault="0023110C" w:rsidP="0023110C">
                    <w:r>
                      <w:t xml:space="preserve"> &amp;     1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&amp;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&amp;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&amp;</w:t>
                    </w:r>
                  </w:p>
                </w:txbxContent>
              </v:textbox>
            </v:rect>
            <v:rect id="_x0000_s1547" style="position:absolute;left:6771;top:7770;width:400;height:1026" filled="f" strokeweight="1pt">
              <v:textbox style="mso-next-textbox:#_x0000_s1547" inset="1pt,1pt,1pt,1pt">
                <w:txbxContent>
                  <w:p w:rsidR="0023110C" w:rsidRDefault="0023110C" w:rsidP="0023110C">
                    <w:r>
                      <w:t xml:space="preserve"> 1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1</w:t>
                    </w:r>
                  </w:p>
                </w:txbxContent>
              </v:textbox>
            </v:rect>
            <v:line id="_x0000_s1548" style="position:absolute" from="6771,8283" to="7171,8284" strokeweight="1pt">
              <v:stroke startarrowwidth="wide" startarrowlength="short" endarrowwidth="wide" endarrowlength="short"/>
            </v:line>
            <v:line id="_x0000_s1549" style="position:absolute" from="6486,7998" to="6772,7999" strokeweight="1pt">
              <v:stroke startarrowwidth="wide" startarrowlength="short" endarrowwidth="wide" endarrowlength="short"/>
            </v:line>
            <v:line id="_x0000_s1550" style="position:absolute" from="6486,8568" to="6772,8569" strokeweight="1pt">
              <v:stroke startarrowwidth="wide" startarrowlength="short" endarrowwidth="wide" endarrowlength="short"/>
            </v:line>
            <v:line id="_x0000_s1551" style="position:absolute" from="6600,5319" to="8368,5320" strokeweight="1pt">
              <v:stroke startarrowwidth="wide" startarrowlength="short" endarrowwidth="wide" endarrowlength="short"/>
            </v:line>
            <v:line id="_x0000_s1552" style="position:absolute" from="6600,6060" to="8368,6061" strokeweight="1pt">
              <v:stroke startarrowwidth="wide" startarrowlength="short" endarrowwidth="wide" endarrowlength="short"/>
            </v:line>
            <v:line id="_x0000_s1553" style="position:absolute" from="6657,6687" to="8368,6688" strokeweight="1pt">
              <v:stroke startarrowwidth="wide" startarrowlength="short" endarrowwidth="wide" endarrowlength="short"/>
            </v:line>
            <v:line id="_x0000_s1554" style="position:absolute" from="6657,7313" to="8368,7314" strokeweight="1pt">
              <v:stroke startarrowwidth="wide" startarrowlength="short" endarrowwidth="wide" endarrowlength="short"/>
            </v:line>
            <v:line id="_x0000_s1555" style="position:absolute" from="8880,5091" to="8881,7600" strokeweight="1pt">
              <v:stroke startarrowwidth="wide" startarrowlength="short" endarrowwidth="wide" endarrowlength="short"/>
            </v:line>
            <v:line id="_x0000_s1556" style="position:absolute" from="8367,5661" to="8881,5662" strokeweight="1pt">
              <v:stroke startarrowwidth="wide" startarrowlength="short" endarrowwidth="wide" endarrowlength="short"/>
            </v:line>
            <v:line id="_x0000_s1557" style="position:absolute" from="8367,6288" to="8881,6289" strokeweight="1pt">
              <v:stroke startarrowwidth="wide" startarrowlength="short" endarrowwidth="wide" endarrowlength="short"/>
            </v:line>
            <v:line id="_x0000_s1558" style="position:absolute" from="8367,6972" to="8881,6973" strokeweight="1pt">
              <v:stroke startarrowwidth="wide" startarrowlength="short" endarrowwidth="wide" endarrowlength="short"/>
            </v:line>
            <v:line id="_x0000_s1559" style="position:absolute" from="6486,4806" to="8197,4807" strokeweight="1pt">
              <v:stroke startarrowwidth="wide" startarrowlength="short" endarrowwidth="wide" endarrowlength="short"/>
            </v:line>
            <v:line id="_x0000_s1560" style="position:absolute" from="8196,4806" to="8197,7087" strokeweight="1pt">
              <v:stroke startarrowwidth="wide" startarrowlength="short" endarrowwidth="wide" endarrowlength="short"/>
            </v:line>
            <v:line id="_x0000_s1561" style="position:absolute" from="8196,7086" to="8368,7087" strokeweight="1pt">
              <v:stroke startarrowwidth="wide" startarrowlength="short" endarrowwidth="wide" endarrowlength="short"/>
            </v:line>
            <v:line id="_x0000_s1562" style="position:absolute" from="8196,6801" to="8368,6802" strokeweight="1pt">
              <v:stroke startarrowwidth="wide" startarrowlength="short" endarrowwidth="wide" endarrowlength="short"/>
            </v:line>
            <v:line id="_x0000_s1563" style="position:absolute" from="8196,6174" to="8368,6175" strokeweight="1pt">
              <v:stroke startarrowwidth="wide" startarrowlength="short" endarrowwidth="wide" endarrowlength="short"/>
            </v:line>
            <v:line id="_x0000_s1564" style="position:absolute" from="8196,5205" to="8368,5206" strokeweight="1pt">
              <v:stroke startarrowwidth="wide" startarrowlength="short" endarrowwidth="wide" endarrowlength="short"/>
            </v:line>
            <v:line id="_x0000_s1565" style="position:absolute" from="7170,7998" to="7399,7999" strokeweight="1pt">
              <v:stroke startarrowwidth="wide" startarrowlength="short" endarrowwidth="wide" endarrowlength="short"/>
            </v:line>
            <v:line id="_x0000_s1566" style="position:absolute;flip:y" from="7398,5433" to="7399,7999" strokeweight="1pt">
              <v:stroke startarrowwidth="wide" startarrowlength="short" endarrowwidth="wide" endarrowlength="short"/>
            </v:line>
            <v:line id="_x0000_s1567" style="position:absolute" from="7398,5433" to="8368,5434" strokeweight="1pt">
              <v:stroke startarrowwidth="wide" startarrowlength="short" endarrowwidth="wide" endarrowlength="short"/>
            </v:line>
            <v:line id="_x0000_s1568" style="position:absolute" from="7170,8511" to="7570,8512" strokeweight="1pt">
              <v:stroke startarrowwidth="wide" startarrowlength="short" endarrowwidth="wide" endarrowlength="short"/>
            </v:line>
            <v:line id="_x0000_s1569" style="position:absolute;flip:y" from="7569,5547" to="7570,8512" strokeweight="1pt">
              <v:stroke startarrowwidth="wide" startarrowlength="short" endarrowwidth="wide" endarrowlength="short"/>
            </v:line>
            <v:line id="_x0000_s1570" style="position:absolute" from="7569,5547" to="8368,5548" strokeweight="1pt">
              <v:stroke startarrowwidth="wide" startarrowlength="short" endarrowwidth="wide" endarrowlength="short"/>
            </v:line>
            <v:line id="_x0000_s1571" style="position:absolute" from="6600,8568" to="6601,8968" strokeweight="1pt">
              <v:stroke startarrowwidth="wide" startarrowlength="short" endarrowwidth="wide" endarrowlength="short"/>
            </v:line>
            <v:line id="_x0000_s1572" style="position:absolute" from="6600,8967" to="7912,8968" strokeweight="1pt">
              <v:stroke startarrowwidth="wide" startarrowlength="short" endarrowwidth="wide" endarrowlength="short"/>
            </v:line>
            <v:line id="_x0000_s1573" style="position:absolute;flip:y" from="7911,5889" to="7912,8968" strokeweight="1pt">
              <v:stroke startarrowwidth="wide" startarrowlength="short" endarrowwidth="wide" endarrowlength="short"/>
            </v:line>
            <v:line id="_x0000_s1574" style="position:absolute" from="7911,5889" to="8368,5890" strokeweight="1pt">
              <v:stroke startarrowwidth="wide" startarrowlength="short" endarrowwidth="wide" endarrowlength="short"/>
            </v:line>
            <v:line id="_x0000_s1575" style="position:absolute" from="7911,7428" to="8368,7429" strokeweight="1pt">
              <v:stroke startarrowwidth="wide" startarrowlength="short" endarrowwidth="wide" endarrowlength="short"/>
            </v:line>
            <v:line id="_x0000_s1576" style="position:absolute;flip:y" from="6600,7656" to="6601,7999" strokeweight="1pt">
              <v:stroke startarrowwidth="wide" startarrowlength="short" endarrowwidth="wide" endarrowlength="short"/>
            </v:line>
            <v:line id="_x0000_s1577" style="position:absolute" from="6600,7656" to="7741,7657" strokeweight="1pt">
              <v:stroke startarrowwidth="wide" startarrowlength="short" endarrowwidth="wide" endarrowlength="short"/>
            </v:line>
            <v:line id="_x0000_s1578" style="position:absolute;flip:y" from="7740,6402" to="7741,7657" strokeweight="1pt">
              <v:stroke startarrowwidth="wide" startarrowlength="short" endarrowwidth="wide" endarrowlength="short"/>
            </v:line>
            <v:line id="_x0000_s1579" style="position:absolute" from="7740,6402" to="8368,6403" strokeweight="1pt">
              <v:stroke startarrowwidth="wide" startarrowlength="short" endarrowwidth="wide" endarrowlength="short"/>
            </v:line>
            <v:line id="_x0000_s1580" style="position:absolute" from="7398,5775" to="8368,5776" strokeweight="1pt">
              <v:stroke startarrowwidth="wide" startarrowlength="short" endarrowwidth="wide" endarrowlength="short"/>
            </v:line>
            <v:line id="_x0000_s1581" style="position:absolute" from="7569,6573" to="8368,6574" strokeweight="1pt">
              <v:stroke startarrowwidth="wide" startarrowlength="short" endarrowwidth="wide" endarrowlength="short"/>
            </v:line>
            <v:line id="_x0000_s1582" style="position:absolute" from="7740,7199" to="8368,7200" strokeweight="1pt">
              <v:stroke startarrowwidth="wide" startarrowlength="short" endarrowwidth="wide" endarrowlength="short"/>
            </v:line>
            <v:line id="_x0000_s1583" style="position:absolute" from="9507,6231" to="9679,6232" strokeweight="1pt">
              <v:stroke startarrowwidth="wide" startarrowlength="short" endarrowwidth="wide" endarrowlength="short"/>
            </v:line>
            <v:oval id="_x0000_s1584" style="position:absolute;left:8166;top:5165;width:62;height:62" fillcolor="black" strokeweight="1pt"/>
            <v:oval id="_x0000_s1585" style="position:absolute;left:7113;top:8454;width:115;height:115" strokeweight="1pt"/>
            <v:oval id="_x0000_s1586" style="position:absolute;left:7113;top:7941;width:115;height:115" strokeweight="1pt"/>
            <v:rect id="_x0000_s1587" style="position:absolute;left:8179;top:8610;width:440;height:405" filled="f" stroked="f" strokeweight="1pt">
              <v:textbox style="mso-next-textbox:#_x0000_s1587" inset="1pt,1pt,1pt,1pt">
                <w:txbxContent>
                  <w:p w:rsidR="0023110C" w:rsidRDefault="0023110C" w:rsidP="0023110C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б</w:t>
                    </w:r>
                    <w:r>
                      <w:t>)</w:t>
                    </w:r>
                  </w:p>
                </w:txbxContent>
              </v:textbox>
            </v:rect>
            <v:rect id="_x0000_s1588" style="position:absolute;left:6197;top:4582;width:587;height:4372" filled="f" stroked="f" strokeweight="1pt">
              <v:textbox style="mso-next-textbox:#_x0000_s1588" inset="1pt,1pt,1pt,1pt">
                <w:txbxContent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E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X0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X1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X2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X3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A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</w:p>
                  <w:p w:rsidR="0023110C" w:rsidRDefault="0023110C" w:rsidP="0023110C">
                    <w:r>
                      <w:rPr>
                        <w:i/>
                        <w:lang w:val="en-US"/>
                      </w:rPr>
                      <w:t>B</w:t>
                    </w:r>
                  </w:p>
                </w:txbxContent>
              </v:textbox>
            </v:rect>
            <v:rect id="_x0000_s1589" style="position:absolute;left:9756;top:5627;width:333;height:799" filled="f" stroked="f" strokeweight="1pt">
              <v:textbox style="mso-next-textbox:#_x0000_s1589" inset="1pt,1pt,1pt,1pt">
                <w:txbxContent>
                  <w:p w:rsidR="0023110C" w:rsidRDefault="0023110C" w:rsidP="0023110C">
                    <w:pPr>
                      <w:ind w:firstLine="680"/>
                      <w:jc w:val="both"/>
                    </w:pPr>
                    <w:r>
                      <w:t>Y</w:t>
                    </w:r>
                  </w:p>
                  <w:p w:rsidR="0023110C" w:rsidRDefault="0023110C" w:rsidP="0023110C">
                    <w:pPr>
                      <w:pStyle w:val="2"/>
                    </w:pPr>
                    <w:r>
                      <w:t>Y</w:t>
                    </w:r>
                  </w:p>
                </w:txbxContent>
              </v:textbox>
            </v:rect>
            <v:oval id="_x0000_s1590" style="position:absolute;left:7373;top:5738;width:62;height:62" fillcolor="black" strokeweight="1pt"/>
            <v:oval id="_x0000_s1591" style="position:absolute;left:8177;top:6136;width:62;height:62" fillcolor="black" strokeweight="1pt"/>
            <v:oval id="_x0000_s1592" style="position:absolute;left:7542;top:6544;width:62;height:62" fillcolor="black" strokeweight="1pt"/>
            <v:oval id="_x0000_s1593" style="position:absolute;left:8164;top:6766;width:62;height:62" fillcolor="black" strokeweight="1pt"/>
            <v:oval id="_x0000_s1594" style="position:absolute;left:7706;top:7170;width:62;height:62" fillcolor="black" strokeweight="1pt"/>
            <v:oval id="_x0000_s1595" style="position:absolute;left:7885;top:7394;width:62;height:62" fillcolor="black" strokeweight="1pt"/>
            <v:oval id="_x0000_s1596" style="position:absolute;left:6574;top:7963;width:62;height:62" fillcolor="black" strokeweight="1pt"/>
            <v:oval id="_x0000_s1597" style="position:absolute;left:6571;top:8544;width:62;height:62" fillcolor="black" strokeweight="1pt"/>
            <w10:wrap type="topAndBottom"/>
          </v:group>
        </w:pict>
      </w:r>
      <w:r>
        <w:t>Это выражение показывает путь реализации мультиплексора на логич</w:t>
      </w:r>
      <w:r>
        <w:t>е</w:t>
      </w:r>
      <w:r>
        <w:t xml:space="preserve">ских элементах (рис.11.9, </w:t>
      </w:r>
      <w:r>
        <w:rPr>
          <w:i/>
        </w:rPr>
        <w:t>б</w:t>
      </w:r>
      <w:r>
        <w:t>).</w:t>
      </w:r>
      <w:r>
        <w:tab/>
      </w:r>
    </w:p>
    <w:p w:rsidR="0023110C" w:rsidRPr="007D374E" w:rsidRDefault="0023110C" w:rsidP="0023110C"/>
    <w:p w:rsidR="0023110C" w:rsidRDefault="0023110C" w:rsidP="0023110C">
      <w:pPr>
        <w:ind w:firstLine="680"/>
        <w:jc w:val="both"/>
      </w:pPr>
      <w:r>
        <w:t>При наличии разрешения на входе</w:t>
      </w:r>
      <w:proofErr w:type="gramStart"/>
      <w:r>
        <w:t xml:space="preserve"> Е</w:t>
      </w:r>
      <w:proofErr w:type="gramEnd"/>
      <w:r>
        <w:rPr>
          <w:i/>
        </w:rPr>
        <w:t xml:space="preserve"> </w:t>
      </w:r>
      <w:r>
        <w:t xml:space="preserve"> (</w:t>
      </w:r>
      <w:r>
        <w:rPr>
          <w:i/>
        </w:rPr>
        <w:t xml:space="preserve">Е = </w:t>
      </w:r>
      <w:r>
        <w:t>1)  выход повторяет инфо</w:t>
      </w:r>
      <w:r>
        <w:t>р</w:t>
      </w:r>
      <w:r>
        <w:t xml:space="preserve">мацию того входа,  код  которого  подан на адресные входы </w:t>
      </w:r>
      <w:r>
        <w:rPr>
          <w:i/>
        </w:rPr>
        <w:t>А</w:t>
      </w:r>
      <w:r>
        <w:t xml:space="preserve"> и </w:t>
      </w:r>
      <w:r>
        <w:rPr>
          <w:i/>
        </w:rPr>
        <w:t>В</w:t>
      </w:r>
      <w:r>
        <w:t xml:space="preserve">. При </w:t>
      </w:r>
      <w:r>
        <w:rPr>
          <w:i/>
        </w:rPr>
        <w:t xml:space="preserve">Е = </w:t>
      </w:r>
      <w:r>
        <w:t>0 коммутатор закрыт (</w:t>
      </w:r>
      <w:r>
        <w:rPr>
          <w:i/>
        </w:rPr>
        <w:t xml:space="preserve">Y = </w:t>
      </w:r>
      <w:r>
        <w:t xml:space="preserve">0 независимо от сигналов на входах </w:t>
      </w:r>
      <w:r>
        <w:rPr>
          <w:i/>
        </w:rPr>
        <w:t>Х</w:t>
      </w:r>
      <w:r>
        <w:rPr>
          <w:i/>
          <w:vertAlign w:val="subscript"/>
        </w:rPr>
        <w:t>i</w:t>
      </w:r>
      <w:r>
        <w:t xml:space="preserve">). </w:t>
      </w:r>
    </w:p>
    <w:p w:rsidR="0023110C" w:rsidRDefault="0023110C" w:rsidP="0023110C">
      <w:pPr>
        <w:ind w:firstLine="680"/>
        <w:jc w:val="both"/>
      </w:pPr>
      <w:r>
        <w:t>Если цифровой код на адресных входах мультиплексора поочередно перебирает все комбинации двоичных переменных на адресных входах, состо</w:t>
      </w:r>
      <w:r>
        <w:t>я</w:t>
      </w:r>
      <w:r>
        <w:t>ние на выходе последовательно повторяет состояние всех его информацио</w:t>
      </w:r>
      <w:r>
        <w:t>н</w:t>
      </w:r>
      <w:r>
        <w:t>ных входов (режим мультиплексирования данных). В этом режиме мульти</w:t>
      </w:r>
      <w:r>
        <w:t>п</w:t>
      </w:r>
      <w:r>
        <w:t>лексор выполняет преобразование параллельного двоичного кода на информационных входах в последовательный код на его в</w:t>
      </w:r>
      <w:r>
        <w:t>ы</w:t>
      </w:r>
      <w:r>
        <w:t>ходе.</w:t>
      </w:r>
    </w:p>
    <w:p w:rsidR="0023110C" w:rsidRDefault="0023110C" w:rsidP="0023110C">
      <w:pPr>
        <w:ind w:firstLine="680"/>
        <w:jc w:val="both"/>
      </w:pPr>
      <w:r>
        <w:t>Интегральные микросхемы дешифраторов и мультиплексоров часто имеют инверсные выходы, а также группу разрешающих входов (прямых и инверсных), объединенных логикой</w:t>
      </w:r>
      <w:proofErr w:type="gramStart"/>
      <w:r>
        <w:t xml:space="preserve"> </w:t>
      </w:r>
      <w:r>
        <w:rPr>
          <w:i/>
        </w:rPr>
        <w:t>И</w:t>
      </w:r>
      <w:proofErr w:type="gramEnd"/>
      <w:r>
        <w:rPr>
          <w:i/>
        </w:rPr>
        <w:t xml:space="preserve"> </w:t>
      </w:r>
      <w:r>
        <w:t xml:space="preserve">(рис. 11.10). </w:t>
      </w: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20"/>
        <w:jc w:val="both"/>
      </w:pPr>
      <w:r>
        <w:t>Среди схем коммутации необходимо особо выделить устройства, кот</w:t>
      </w:r>
      <w:r>
        <w:t>о</w:t>
      </w:r>
      <w:r>
        <w:t>рые способны пропускать сигналы в обоих направлениях. К таким элементам относятся коммутационные схемы, выполненные по технологии КМОП с и</w:t>
      </w:r>
      <w:r>
        <w:t>с</w:t>
      </w:r>
      <w:r>
        <w:t xml:space="preserve">пользованием двунаправленных ключей. Коммутаторы КМОП </w:t>
      </w:r>
      <w:r>
        <w:lastRenderedPageBreak/>
        <w:t xml:space="preserve">способны пропускать как аналоговые, так и цифровые сигналы, в них можно менять местами вход и выход. Такие микросхемы выполняют функции </w:t>
      </w:r>
      <w:r>
        <w:rPr>
          <w:i/>
        </w:rPr>
        <w:t>мультиплексора-демульти</w:t>
      </w:r>
      <w:r>
        <w:rPr>
          <w:i/>
        </w:rPr>
        <w:t>п</w:t>
      </w:r>
      <w:r>
        <w:rPr>
          <w:i/>
        </w:rPr>
        <w:t xml:space="preserve">лексора </w:t>
      </w:r>
      <w:r>
        <w:t>(</w:t>
      </w:r>
      <w:r>
        <w:rPr>
          <w:lang w:val="en-US"/>
        </w:rPr>
        <w:t>DMX</w:t>
      </w:r>
      <w:r>
        <w:t>)</w:t>
      </w:r>
      <w:r>
        <w:rPr>
          <w:b/>
          <w:i/>
        </w:rPr>
        <w:t>.</w:t>
      </w:r>
    </w:p>
    <w:p w:rsidR="0023110C" w:rsidRPr="007D374E" w:rsidRDefault="0023110C" w:rsidP="0023110C">
      <w:pPr>
        <w:jc w:val="both"/>
        <w:rPr>
          <w:b/>
        </w:rPr>
      </w:pPr>
      <w:r>
        <w:rPr>
          <w:b/>
          <w:noProof/>
        </w:rPr>
        <w:pict>
          <v:group id="_x0000_s1026" style="position:absolute;left:0;text-align:left;margin-left:9pt;margin-top:13.8pt;width:444.2pt;height:186.25pt;z-index:251660288" coordorigin="1881,6714" coordsize="8884,3725">
            <v:shape id="_x0000_s1027" type="#_x0000_t202" style="position:absolute;left:1881;top:6714;width:8884;height:3725" filled="f" stroked="f">
              <v:textbox style="mso-next-textbox:#_x0000_s1027">
                <w:txbxContent>
                  <w:p w:rsidR="0023110C" w:rsidRDefault="0023110C" w:rsidP="0023110C">
                    <w:r>
                      <w:t xml:space="preserve">         К555ИД7                       К1533ИД3                              К555КП7</w:t>
                    </w:r>
                  </w:p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  <w:p w:rsidR="0023110C" w:rsidRDefault="0023110C" w:rsidP="0023110C">
                    <w:r>
                      <w:t>Рис. 11.10–Примеры микросхем дешифраторов и мультиплекс</w:t>
                    </w:r>
                    <w:r>
                      <w:t>о</w:t>
                    </w:r>
                    <w:r>
                      <w:t>ра</w:t>
                    </w:r>
                  </w:p>
                </w:txbxContent>
              </v:textbox>
            </v:shape>
            <v:rect id="_x0000_s1028" style="position:absolute;left:2231;top:7192;width:1825;height:2679" strokeweight="1pt">
              <v:textbox style="mso-next-textbox:#_x0000_s1028" inset="1pt,1pt,1pt,1pt">
                <w:txbxContent>
                  <w:p w:rsidR="0023110C" w:rsidRDefault="0023110C" w:rsidP="0023110C">
                    <w:r>
                      <w:t xml:space="preserve"> 1     DC      0</w:t>
                    </w:r>
                  </w:p>
                  <w:p w:rsidR="0023110C" w:rsidRDefault="0023110C" w:rsidP="0023110C">
                    <w:r>
                      <w:t xml:space="preserve"> 2                 1                        </w:t>
                    </w:r>
                  </w:p>
                  <w:p w:rsidR="0023110C" w:rsidRDefault="0023110C" w:rsidP="0023110C">
                    <w:r>
                      <w:t xml:space="preserve"> 4                2</w:t>
                    </w:r>
                  </w:p>
                  <w:p w:rsidR="0023110C" w:rsidRDefault="0023110C" w:rsidP="0023110C">
                    <w:r>
                      <w:t xml:space="preserve">                    3</w:t>
                    </w:r>
                  </w:p>
                  <w:p w:rsidR="0023110C" w:rsidRDefault="0023110C" w:rsidP="0023110C">
                    <w:r>
                      <w:t xml:space="preserve"> &amp;                4</w:t>
                    </w:r>
                  </w:p>
                  <w:p w:rsidR="0023110C" w:rsidRDefault="0023110C" w:rsidP="0023110C">
                    <w:r>
                      <w:t xml:space="preserve"> E                5</w:t>
                    </w:r>
                  </w:p>
                  <w:p w:rsidR="0023110C" w:rsidRDefault="0023110C" w:rsidP="0023110C">
                    <w:r>
                      <w:t xml:space="preserve">                    6       </w:t>
                    </w:r>
                  </w:p>
                  <w:p w:rsidR="0023110C" w:rsidRDefault="0023110C" w:rsidP="0023110C">
                    <w:r>
                      <w:t xml:space="preserve">                    7</w:t>
                    </w:r>
                  </w:p>
                  <w:p w:rsidR="0023110C" w:rsidRDefault="0023110C" w:rsidP="0023110C"/>
                </w:txbxContent>
              </v:textbox>
            </v:rect>
            <v:rect id="_x0000_s1029" style="position:absolute;left:5138;top:7194;width:1768;height:2666" strokeweight="1pt">
              <v:textbox style="mso-next-textbox:#_x0000_s1029" inset="1pt,1pt,1pt,1pt">
                <w:txbxContent>
                  <w:p w:rsidR="0023110C" w:rsidRDefault="0023110C" w:rsidP="0023110C">
                    <w:r>
                      <w:t xml:space="preserve">        DC      </w:t>
                    </w:r>
                  </w:p>
                  <w:p w:rsidR="0023110C" w:rsidRDefault="0023110C" w:rsidP="0023110C">
                    <w:r>
                      <w:t xml:space="preserve"> 1                 0</w:t>
                    </w:r>
                  </w:p>
                  <w:p w:rsidR="0023110C" w:rsidRDefault="0023110C" w:rsidP="0023110C">
                    <w:r>
                      <w:t xml:space="preserve"> 2                 1</w:t>
                    </w:r>
                  </w:p>
                  <w:p w:rsidR="0023110C" w:rsidRDefault="0023110C" w:rsidP="0023110C">
                    <w:r>
                      <w:t xml:space="preserve"> 4                 .</w:t>
                    </w:r>
                  </w:p>
                  <w:p w:rsidR="0023110C" w:rsidRDefault="0023110C" w:rsidP="0023110C">
                    <w:pPr>
                      <w:numPr>
                        <w:ilvl w:val="0"/>
                        <w:numId w:val="2"/>
                      </w:numPr>
                      <w:rPr>
                        <w:lang w:val="en-US"/>
                      </w:rPr>
                    </w:pPr>
                    <w:r>
                      <w:t>.</w:t>
                    </w:r>
                  </w:p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                 14</w:t>
                    </w:r>
                  </w:p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&amp;              15</w:t>
                    </w:r>
                  </w:p>
                  <w:p w:rsidR="0023110C" w:rsidRDefault="0023110C" w:rsidP="0023110C">
                    <w:r>
                      <w:rPr>
                        <w:lang w:val="en-US"/>
                      </w:rPr>
                      <w:t xml:space="preserve"> E</w:t>
                    </w:r>
                    <w:r>
                      <w:t xml:space="preserve">                          </w:t>
                    </w:r>
                  </w:p>
                  <w:p w:rsidR="0023110C" w:rsidRDefault="0023110C" w:rsidP="0023110C">
                    <w:r>
                      <w:t xml:space="preserve">                    8</w:t>
                    </w:r>
                  </w:p>
                  <w:p w:rsidR="0023110C" w:rsidRDefault="0023110C" w:rsidP="0023110C">
                    <w:r>
                      <w:t xml:space="preserve">                    9    </w:t>
                    </w:r>
                  </w:p>
                </w:txbxContent>
              </v:textbox>
            </v:rect>
            <v:line id="_x0000_s1030" style="position:absolute" from="2744,7192" to="2745,9872" strokeweight="1pt">
              <v:stroke startarrowwidth="wide" startarrowlength="short" endarrowwidth="wide" endarrowlength="short"/>
            </v:line>
            <v:line id="_x0000_s1031" style="position:absolute" from="3485,7192" to="3486,9872" strokeweight="1pt">
              <v:stroke startarrowwidth="wide" startarrowlength="short" endarrowwidth="wide" endarrowlength="short"/>
            </v:line>
            <v:line id="_x0000_s1032" style="position:absolute;flip:x" from="5588,7192" to="5595,9860" strokeweight="1pt">
              <v:stroke startarrowwidth="wide" startarrowlength="short" endarrowwidth="wide" endarrowlength="short"/>
            </v:line>
            <v:line id="_x0000_s1033" style="position:absolute;flip:x" from="6388,7192" to="6393,9860" strokeweight="1pt">
              <v:stroke startarrowwidth="wide" startarrowlength="short" endarrowwidth="wide" endarrowlength="short"/>
            </v:line>
            <v:line id="_x0000_s1034" style="position:absolute" from="2231,8389" to="2745,8390" strokeweight="1pt">
              <v:stroke startarrowwidth="wide" startarrowlength="short" endarrowwidth="wide" endarrowlength="short"/>
            </v:line>
            <v:oval id="_x0000_s1035" style="position:absolute;left:3998;top:7306;width:115;height:115" strokeweight="1pt"/>
            <v:oval id="_x0000_s1036" style="position:absolute;left:3998;top:7647;width:115;height:115" strokeweight="1pt"/>
            <v:oval id="_x0000_s1037" style="position:absolute;left:3998;top:8274;width:115;height:115" strokeweight="1pt"/>
            <v:oval id="_x0000_s1038" style="position:absolute;left:3998;top:7990;width:115;height:115" strokeweight="1pt"/>
            <v:oval id="_x0000_s1039" style="position:absolute;left:3998;top:8617;width:115;height:115" strokeweight="1pt"/>
            <v:oval id="_x0000_s1040" style="position:absolute;left:3998;top:8902;width:115;height:115" strokeweight="1pt"/>
            <v:oval id="_x0000_s1041" style="position:absolute;left:3998;top:9529;width:115;height:115" strokeweight="1pt"/>
            <v:oval id="_x0000_s1042" style="position:absolute;left:2174;top:9130;width:115;height:115" strokeweight="1pt"/>
            <v:oval id="_x0000_s1043" style="position:absolute;left:3998;top:9244;width:115;height:115" strokeweight="1pt"/>
            <v:oval id="_x0000_s1044" style="position:absolute;left:6848;top:8959;width:115;height:115" strokeweight="1pt"/>
            <v:oval id="_x0000_s1045" style="position:absolute;left:6848;top:7990;width:115;height:115" strokeweight="1pt"/>
            <v:oval id="_x0000_s1046" style="position:absolute;left:6848;top:7647;width:115;height:115" strokeweight="1pt"/>
            <v:oval id="_x0000_s1047" style="position:absolute;left:6848;top:9244;width:115;height:115" strokeweight="1pt"/>
            <v:oval id="_x0000_s1048" style="position:absolute;left:2174;top:9472;width:115;height:115" strokeweight="1pt"/>
            <v:line id="_x0000_s1049" style="position:absolute" from="2015,9183" to="2190,9184" strokeweight="1pt">
              <v:stroke startarrowwidth="wide" startarrowlength="short" endarrowwidth="wide" endarrowlength="short"/>
            </v:line>
            <v:line id="_x0000_s1050" style="position:absolute" from="4124,8047" to="4353,8048" strokeweight="1pt">
              <v:stroke startarrowwidth="wide" startarrowlength="short" endarrowwidth="wide" endarrowlength="short"/>
            </v:line>
            <v:line id="_x0000_s1051" style="position:absolute" from="4112,8981" to="4341,8982" strokeweight="1pt">
              <v:stroke startarrowwidth="wide" startarrowlength="short" endarrowwidth="wide" endarrowlength="short"/>
            </v:line>
            <v:line id="_x0000_s1052" style="position:absolute" from="4118,8684" to="4347,8685" strokeweight="1pt">
              <v:stroke startarrowwidth="wide" startarrowlength="short" endarrowwidth="wide" endarrowlength="short"/>
            </v:line>
            <v:line id="_x0000_s1053" style="position:absolute" from="2003,8753" to="2232,8754" strokeweight="1pt">
              <v:stroke startarrowwidth="wide" startarrowlength="short" endarrowwidth="wide" endarrowlength="short"/>
            </v:line>
            <v:line id="_x0000_s1054" style="position:absolute" from="4130,9601" to="4359,9602" strokeweight="1pt">
              <v:stroke startarrowwidth="wide" startarrowlength="short" endarrowwidth="wide" endarrowlength="short"/>
            </v:line>
            <v:line id="_x0000_s1055" style="position:absolute" from="2004,9537" to="2166,9538" strokeweight="1pt">
              <v:stroke startarrowwidth="wide" startarrowlength="short" endarrowwidth="wide" endarrowlength="short"/>
            </v:line>
            <v:line id="_x0000_s1056" style="position:absolute" from="4119,9309" to="4348,9310" strokeweight="1pt">
              <v:stroke startarrowwidth="wide" startarrowlength="short" endarrowwidth="wide" endarrowlength="short"/>
            </v:line>
            <v:line id="_x0000_s1057" style="position:absolute" from="4136,7372" to="4365,7373" strokeweight="1pt">
              <v:stroke startarrowwidth="wide" startarrowlength="short" endarrowwidth="wide" endarrowlength="short"/>
            </v:line>
            <v:line id="_x0000_s1058" style="position:absolute" from="4124,7703" to="4353,7704" strokeweight="1pt">
              <v:stroke startarrowwidth="wide" startarrowlength="short" endarrowwidth="wide" endarrowlength="short"/>
            </v:line>
            <v:line id="_x0000_s1059" style="position:absolute" from="4112,8354" to="4341,8355" strokeweight="1pt">
              <v:stroke startarrowwidth="wide" startarrowlength="short" endarrowwidth="wide" endarrowlength="short"/>
            </v:line>
            <v:line id="_x0000_s1060" style="position:absolute" from="2003,7670" to="2232,7671" strokeweight="1pt">
              <v:stroke startarrowwidth="wide" startarrowlength="short" endarrowwidth="wide" endarrowlength="short"/>
            </v:line>
            <v:line id="_x0000_s1061" style="position:absolute" from="2003,8011" to="2232,8012" strokeweight="1pt">
              <v:stroke startarrowwidth="wide" startarrowlength="short" endarrowwidth="wide" endarrowlength="short"/>
            </v:line>
            <v:line id="_x0000_s1062" style="position:absolute" from="2003,7384" to="2232,7385" strokeweight="1pt">
              <v:stroke startarrowwidth="wide" startarrowlength="short" endarrowwidth="wide" endarrowlength="short"/>
            </v:line>
            <v:line id="_x0000_s1063" style="position:absolute" from="4910,7727" to="5139,7728" strokeweight="1pt">
              <v:stroke startarrowwidth="wide" startarrowlength="short" endarrowwidth="wide" endarrowlength="short"/>
            </v:line>
            <v:line id="_x0000_s1064" style="position:absolute" from="6962,9311" to="7191,9312" strokeweight="1pt">
              <v:stroke startarrowwidth="wide" startarrowlength="short" endarrowwidth="wide" endarrowlength="short"/>
            </v:line>
            <v:line id="_x0000_s1065" style="position:absolute" from="6962,9023" to="7191,9024" strokeweight="1pt">
              <v:stroke startarrowwidth="wide" startarrowlength="short" endarrowwidth="wide" endarrowlength="short"/>
            </v:line>
            <v:line id="_x0000_s1066" style="position:absolute" from="6962,8053" to="7191,8054" strokeweight="1pt">
              <v:stroke startarrowwidth="wide" startarrowlength="short" endarrowwidth="wide" endarrowlength="short"/>
            </v:line>
            <v:line id="_x0000_s1067" style="position:absolute" from="6968,7708" to="7197,7709" strokeweight="1pt">
              <v:stroke startarrowwidth="wide" startarrowlength="short" endarrowwidth="wide" endarrowlength="short"/>
            </v:line>
            <v:line id="_x0000_s1068" style="position:absolute" from="4910,8696" to="5139,8697" strokeweight="1pt">
              <v:stroke startarrowwidth="wide" startarrowlength="short" endarrowwidth="wide" endarrowlength="short"/>
            </v:line>
            <v:line id="_x0000_s1069" style="position:absolute" from="4910,8011" to="5139,8012" strokeweight="1pt">
              <v:stroke startarrowwidth="wide" startarrowlength="short" endarrowwidth="wide" endarrowlength="short"/>
            </v:line>
            <v:line id="_x0000_s1070" style="position:absolute" from="4910,8354" to="5139,8355" strokeweight="1pt">
              <v:stroke startarrowwidth="wide" startarrowlength="short" endarrowwidth="wide" endarrowlength="short"/>
            </v:line>
            <v:line id="_x0000_s1071" style="position:absolute" from="5148,9079" to="5589,9080" strokeweight="1pt">
              <v:stroke startarrowwidth="narrow" startarrowlength="short" endarrowwidth="narrow" endarrowlength="short"/>
            </v:line>
            <v:line id="_x0000_s1072" style="position:absolute" from="4930,9514" to="5159,9515" strokeweight="1pt">
              <v:stroke startarrowwidth="wide" startarrowlength="short" endarrowwidth="wide" endarrowlength="short"/>
            </v:line>
            <v:line id="_x0000_s1073" style="position:absolute" from="4917,9718" to="5146,9719" strokeweight="1pt">
              <v:stroke startarrowwidth="wide" startarrowlength="short" endarrowwidth="wide" endarrowlength="short"/>
            </v:line>
            <v:oval id="_x0000_s1074" style="position:absolute;left:5078;top:9660;width:115;height:115" strokeweight="1pt"/>
            <v:oval id="_x0000_s1075" style="position:absolute;left:5078;top:9451;width:115;height:115" strokeweight="1pt"/>
            <v:rect id="_x0000_s1076" style="position:absolute;left:8513;top:7288;width:1768;height:2395" strokeweight="1pt">
              <v:textbox style="mso-next-textbox:#_x0000_s1076" inset="1pt,1pt,1pt,1pt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 xml:space="preserve"> </w:t>
                    </w:r>
                    <w:r>
                      <w:t xml:space="preserve">DI    </w:t>
                    </w:r>
                    <w:r>
                      <w:rPr>
                        <w:lang w:val="en-US"/>
                      </w:rPr>
                      <w:t xml:space="preserve">  </w:t>
                    </w:r>
                    <w:r>
                      <w:t>M</w:t>
                    </w:r>
                    <w:r>
                      <w:rPr>
                        <w:lang w:val="en-US"/>
                      </w:rPr>
                      <w:t>UX</w:t>
                    </w:r>
                    <w:r>
                      <w:t xml:space="preserve">     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4</w:t>
                    </w:r>
                  </w:p>
                  <w:p w:rsidR="0023110C" w:rsidRDefault="0023110C" w:rsidP="0023110C">
                    <w:r>
                      <w:t xml:space="preserve"> 2</w:t>
                    </w:r>
                  </w:p>
                  <w:p w:rsidR="0023110C" w:rsidRDefault="0023110C" w:rsidP="0023110C">
                    <w:r>
                      <w:t xml:space="preserve"> 1</w:t>
                    </w:r>
                  </w:p>
                  <w:p w:rsidR="0023110C" w:rsidRDefault="0023110C" w:rsidP="0023110C"/>
                  <w:p w:rsidR="0023110C" w:rsidRDefault="0023110C" w:rsidP="0023110C">
                    <w:r>
                      <w:t xml:space="preserve"> </w:t>
                    </w:r>
                    <w:r>
                      <w:rPr>
                        <w:lang w:val="en-US"/>
                      </w:rPr>
                      <w:t xml:space="preserve"> </w:t>
                    </w:r>
                    <w:r>
                      <w:t>E</w:t>
                    </w:r>
                  </w:p>
                </w:txbxContent>
              </v:textbox>
            </v:rect>
            <v:line id="_x0000_s1077" style="position:absolute" from="9083,7289" to="9084,9684" strokeweight="1pt">
              <v:stroke startarrowwidth="wide" startarrowlength="short" endarrowwidth="wide" endarrowlength="short"/>
            </v:line>
            <v:line id="_x0000_s1078" style="position:absolute" from="7772,7516" to="8514,7517" strokeweight="1pt">
              <v:stroke startarrowwidth="wide" startarrowlength="short" endarrow="block" endarrowwidth="wide" endarrowlength="short"/>
            </v:line>
            <v:line id="_x0000_s1079" style="position:absolute" from="8513,7801" to="9084,7802" strokeweight="1pt">
              <v:stroke startarrowwidth="wide" startarrowlength="short" endarrowwidth="wide" endarrowlength="short"/>
            </v:line>
            <v:line id="_x0000_s1080" style="position:absolute" from="8513,9113" to="9084,9114" strokeweight="1pt">
              <v:stroke startarrowwidth="wide" startarrowlength="short" endarrowwidth="wide" endarrowlength="short"/>
            </v:line>
            <v:oval id="_x0000_s1081" style="position:absolute;left:10223;top:8771;width:115;height:115" strokeweight="1pt"/>
            <v:oval id="_x0000_s1082" style="position:absolute;left:8456;top:9341;width:115;height:115" strokeweight="1pt"/>
            <v:line id="_x0000_s1083" style="position:absolute" from="10349,8824" to="10578,8825" strokeweight="1pt">
              <v:stroke startarrowwidth="wide" startarrowlength="short" endarrowwidth="wide" endarrowlength="short"/>
            </v:line>
            <v:line id="_x0000_s1084" style="position:absolute" from="8285,8166" to="8514,8167" strokeweight="1pt">
              <v:stroke startarrowwidth="wide" startarrowlength="short" endarrowwidth="wide" endarrowlength="short"/>
            </v:line>
            <v:line id="_x0000_s1085" style="position:absolute" from="10280,8223" to="10509,8224" strokeweight="1pt">
              <v:stroke startarrowwidth="wide" startarrowlength="short" endarrowwidth="wide" endarrowlength="short"/>
            </v:line>
            <v:line id="_x0000_s1086" style="position:absolute" from="8285,8451" to="8514,8452" strokeweight="1pt">
              <v:stroke startarrowwidth="wide" startarrowlength="short" endarrowwidth="wide" endarrowlength="short"/>
            </v:line>
            <v:line id="_x0000_s1087" style="position:absolute" from="8285,8793" to="8514,8794" strokeweight="1pt">
              <v:stroke startarrowwidth="wide" startarrowlength="short" endarrowwidth="wide" endarrowlength="short"/>
            </v:line>
            <v:line id="_x0000_s1088" style="position:absolute" from="8228,9403" to="8457,9404" strokeweight="1pt">
              <v:stroke startarrowwidth="wide" startarrowlength="short" endarrowwidth="wide" endarrowlength="short"/>
            </v:line>
            <v:rect id="_x0000_s1089" style="position:absolute;left:7830;top:7584;width:336;height:420" filled="f" stroked="f" strokeweight="1pt">
              <v:textbox style="mso-next-textbox:#_x0000_s1089" inset="1pt,1pt,1pt,1pt">
                <w:txbxContent>
                  <w:p w:rsidR="0023110C" w:rsidRDefault="0023110C" w:rsidP="0023110C">
                    <w:pPr>
                      <w:jc w:val="center"/>
                    </w:pPr>
                    <w:r>
                      <w:t>8</w:t>
                    </w:r>
                  </w:p>
                </w:txbxContent>
              </v:textbox>
            </v:rect>
            <v:line id="_x0000_s1090" style="position:absolute;flip:x" from="8082,7444" to="8166,7612" strokeweight="1pt"/>
          </v:group>
        </w:pict>
      </w: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Default="0023110C" w:rsidP="0023110C">
      <w:pPr>
        <w:ind w:firstLine="709"/>
        <w:jc w:val="both"/>
        <w:rPr>
          <w:b/>
        </w:rPr>
      </w:pPr>
    </w:p>
    <w:p w:rsidR="0023110C" w:rsidRPr="007D374E" w:rsidRDefault="0023110C" w:rsidP="0023110C">
      <w:pPr>
        <w:pStyle w:val="31"/>
        <w:ind w:left="0" w:firstLine="720"/>
        <w:jc w:val="both"/>
        <w:rPr>
          <w:sz w:val="28"/>
          <w:szCs w:val="28"/>
        </w:rPr>
      </w:pPr>
    </w:p>
    <w:p w:rsidR="0023110C" w:rsidRPr="0008484E" w:rsidRDefault="0023110C" w:rsidP="0023110C">
      <w:pPr>
        <w:pStyle w:val="31"/>
        <w:ind w:left="0" w:firstLine="720"/>
        <w:jc w:val="both"/>
        <w:rPr>
          <w:sz w:val="28"/>
          <w:szCs w:val="28"/>
        </w:rPr>
      </w:pPr>
      <w:r w:rsidRPr="0008484E">
        <w:rPr>
          <w:sz w:val="28"/>
          <w:szCs w:val="28"/>
        </w:rPr>
        <w:t>Мультиплексоры удобно ис</w:t>
      </w:r>
      <w:r w:rsidRPr="0008484E">
        <w:rPr>
          <w:sz w:val="28"/>
          <w:szCs w:val="28"/>
        </w:rPr>
        <w:softHyphen/>
        <w:t>пользовать для реализации ло</w:t>
      </w:r>
      <w:r w:rsidRPr="0008484E">
        <w:rPr>
          <w:sz w:val="28"/>
          <w:szCs w:val="28"/>
        </w:rPr>
        <w:softHyphen/>
        <w:t>гических функций, за</w:t>
      </w:r>
      <w:r w:rsidRPr="0008484E">
        <w:rPr>
          <w:sz w:val="28"/>
          <w:szCs w:val="28"/>
        </w:rPr>
        <w:softHyphen/>
        <w:t>писанных не</w:t>
      </w:r>
      <w:r w:rsidRPr="0008484E">
        <w:rPr>
          <w:sz w:val="28"/>
          <w:szCs w:val="28"/>
        </w:rPr>
        <w:softHyphen/>
        <w:t>посредственно в СДНФ. Лю</w:t>
      </w:r>
      <w:r w:rsidRPr="0008484E">
        <w:rPr>
          <w:sz w:val="28"/>
          <w:szCs w:val="28"/>
        </w:rPr>
        <w:softHyphen/>
        <w:t>бую б</w:t>
      </w:r>
      <w:r w:rsidRPr="0008484E">
        <w:rPr>
          <w:sz w:val="28"/>
          <w:szCs w:val="28"/>
        </w:rPr>
        <w:t>у</w:t>
      </w:r>
      <w:r w:rsidRPr="0008484E">
        <w:rPr>
          <w:sz w:val="28"/>
          <w:szCs w:val="28"/>
        </w:rPr>
        <w:t>леву функцию че</w:t>
      </w:r>
      <w:r w:rsidRPr="0008484E">
        <w:rPr>
          <w:sz w:val="28"/>
          <w:szCs w:val="28"/>
        </w:rPr>
        <w:softHyphen/>
        <w:t>тырех пере</w:t>
      </w:r>
      <w:r w:rsidRPr="0008484E">
        <w:rPr>
          <w:sz w:val="28"/>
          <w:szCs w:val="28"/>
        </w:rPr>
        <w:softHyphen/>
        <w:t>менных можно реализовать с помощью восьмиканаль</w:t>
      </w:r>
      <w:r w:rsidRPr="0008484E">
        <w:rPr>
          <w:sz w:val="28"/>
          <w:szCs w:val="28"/>
        </w:rPr>
        <w:softHyphen/>
        <w:t>ного мультип</w:t>
      </w:r>
      <w:r w:rsidRPr="0008484E">
        <w:rPr>
          <w:sz w:val="28"/>
          <w:szCs w:val="28"/>
        </w:rPr>
        <w:softHyphen/>
        <w:t>лексора. Так,  для реализации, н</w:t>
      </w:r>
      <w:r w:rsidRPr="0008484E">
        <w:rPr>
          <w:sz w:val="28"/>
          <w:szCs w:val="28"/>
        </w:rPr>
        <w:t>а</w:t>
      </w:r>
      <w:r w:rsidRPr="0008484E">
        <w:rPr>
          <w:sz w:val="28"/>
          <w:szCs w:val="28"/>
        </w:rPr>
        <w:t>пример, логической функции</w:t>
      </w:r>
    </w:p>
    <w:p w:rsidR="0023110C" w:rsidRDefault="0023110C" w:rsidP="0023110C">
      <w:pPr>
        <w:ind w:firstLine="680"/>
        <w:jc w:val="center"/>
      </w:pPr>
    </w:p>
    <w:p w:rsidR="0023110C" w:rsidRDefault="0023110C" w:rsidP="0023110C">
      <w:pPr>
        <w:ind w:firstLine="680"/>
        <w:jc w:val="center"/>
      </w:pPr>
      <w:r>
        <w:rPr>
          <w:position w:val="-6"/>
        </w:rPr>
        <w:object w:dxaOrig="6060" w:dyaOrig="360">
          <v:shape id="_x0000_i1027" type="#_x0000_t75" style="width:303pt;height:18pt" o:ole="" fillcolor="window">
            <v:imagedata r:id="rId10" o:title=""/>
          </v:shape>
          <o:OLEObject Type="Embed" ProgID="Equation.3" ShapeID="_x0000_i1027" DrawAspect="Content" ObjectID="_1472237550" r:id="rId11"/>
        </w:object>
      </w:r>
      <w:r>
        <w:t xml:space="preserve">, </w:t>
      </w: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  <w:r>
        <w:t xml:space="preserve">где  </w:t>
      </w:r>
      <w:r>
        <w:rPr>
          <w:i/>
        </w:rPr>
        <w:t xml:space="preserve">D – </w:t>
      </w:r>
      <w:r>
        <w:t>переменная ста</w:t>
      </w:r>
      <w:r>
        <w:t>р</w:t>
      </w:r>
      <w:r>
        <w:t xml:space="preserve">шего разряда,          </w:t>
      </w:r>
    </w:p>
    <w:p w:rsidR="0023110C" w:rsidRPr="00E53381" w:rsidRDefault="0023110C" w:rsidP="0023110C">
      <w:pPr>
        <w:pStyle w:val="33"/>
        <w:spacing w:before="120"/>
        <w:rPr>
          <w:sz w:val="28"/>
          <w:szCs w:val="28"/>
        </w:rPr>
      </w:pPr>
      <w:r w:rsidRPr="00E53381">
        <w:rPr>
          <w:sz w:val="28"/>
          <w:szCs w:val="28"/>
        </w:rPr>
        <w:t>на адресные входы мул</w:t>
      </w:r>
      <w:r w:rsidRPr="00E53381">
        <w:rPr>
          <w:sz w:val="28"/>
          <w:szCs w:val="28"/>
        </w:rPr>
        <w:t>ь</w:t>
      </w:r>
      <w:r w:rsidRPr="00E53381">
        <w:rPr>
          <w:sz w:val="28"/>
          <w:szCs w:val="28"/>
        </w:rPr>
        <w:t>типлексора  К555КП7 поданы входные сигналы</w:t>
      </w:r>
      <w:proofErr w:type="gramStart"/>
      <w:r w:rsidRPr="00E53381">
        <w:rPr>
          <w:sz w:val="28"/>
          <w:szCs w:val="28"/>
        </w:rPr>
        <w:t xml:space="preserve"> </w:t>
      </w:r>
      <w:r w:rsidRPr="00E53381">
        <w:rPr>
          <w:i/>
          <w:sz w:val="28"/>
          <w:szCs w:val="28"/>
        </w:rPr>
        <w:t>А</w:t>
      </w:r>
      <w:proofErr w:type="gramEnd"/>
      <w:r w:rsidRPr="00E53381">
        <w:rPr>
          <w:sz w:val="28"/>
          <w:szCs w:val="28"/>
        </w:rPr>
        <w:t xml:space="preserve">, </w:t>
      </w:r>
      <w:r w:rsidRPr="00E53381">
        <w:rPr>
          <w:i/>
          <w:sz w:val="28"/>
          <w:szCs w:val="28"/>
        </w:rPr>
        <w:t>В, С,</w:t>
      </w:r>
      <w:r w:rsidRPr="00E53381">
        <w:rPr>
          <w:sz w:val="28"/>
          <w:szCs w:val="28"/>
        </w:rPr>
        <w:t xml:space="preserve">  а входы </w:t>
      </w:r>
      <w:r w:rsidRPr="00E53381">
        <w:rPr>
          <w:i/>
          <w:sz w:val="28"/>
          <w:szCs w:val="28"/>
        </w:rPr>
        <w:t>Х0 – Х7</w:t>
      </w:r>
      <w:r w:rsidRPr="00E53381">
        <w:rPr>
          <w:sz w:val="28"/>
          <w:szCs w:val="28"/>
        </w:rPr>
        <w:t xml:space="preserve"> используются как настр</w:t>
      </w:r>
      <w:r w:rsidRPr="00E53381">
        <w:rPr>
          <w:sz w:val="28"/>
          <w:szCs w:val="28"/>
        </w:rPr>
        <w:t>о</w:t>
      </w:r>
      <w:r w:rsidRPr="00E53381">
        <w:rPr>
          <w:sz w:val="28"/>
          <w:szCs w:val="28"/>
        </w:rPr>
        <w:t xml:space="preserve">ечные (рис. 11.11, </w:t>
      </w:r>
      <w:r w:rsidRPr="00E53381">
        <w:rPr>
          <w:i/>
          <w:sz w:val="28"/>
          <w:szCs w:val="28"/>
        </w:rPr>
        <w:t>а</w:t>
      </w:r>
      <w:r w:rsidRPr="00E53381">
        <w:rPr>
          <w:sz w:val="28"/>
          <w:szCs w:val="28"/>
        </w:rPr>
        <w:t xml:space="preserve">). Сравнивая выражение для функции </w:t>
      </w:r>
      <w:r w:rsidRPr="00E53381">
        <w:rPr>
          <w:i/>
          <w:sz w:val="28"/>
          <w:szCs w:val="28"/>
        </w:rPr>
        <w:t>F</w:t>
      </w:r>
      <w:r w:rsidRPr="00E53381">
        <w:rPr>
          <w:sz w:val="28"/>
          <w:szCs w:val="28"/>
        </w:rPr>
        <w:t xml:space="preserve"> c логическим уравнением мультипле</w:t>
      </w:r>
      <w:r w:rsidRPr="00E53381">
        <w:rPr>
          <w:sz w:val="28"/>
          <w:szCs w:val="28"/>
        </w:rPr>
        <w:t>к</w:t>
      </w:r>
      <w:r w:rsidRPr="00E53381">
        <w:rPr>
          <w:sz w:val="28"/>
          <w:szCs w:val="28"/>
        </w:rPr>
        <w:t xml:space="preserve">сора  </w:t>
      </w:r>
    </w:p>
    <w:p w:rsidR="0023110C" w:rsidRDefault="0023110C" w:rsidP="0023110C">
      <w:pPr>
        <w:pStyle w:val="33"/>
        <w:jc w:val="center"/>
      </w:pPr>
      <w:r>
        <w:rPr>
          <w:position w:val="-38"/>
        </w:rPr>
        <w:object w:dxaOrig="8540" w:dyaOrig="900">
          <v:shape id="_x0000_i1028" type="#_x0000_t75" style="width:427.5pt;height:45pt" o:ole="" fillcolor="window">
            <v:imagedata r:id="rId12" o:title=""/>
          </v:shape>
          <o:OLEObject Type="Embed" ProgID="Equation.3" ShapeID="_x0000_i1028" DrawAspect="Content" ObjectID="_1472237551" r:id="rId13"/>
        </w:object>
      </w:r>
    </w:p>
    <w:p w:rsidR="0023110C" w:rsidRDefault="0023110C" w:rsidP="0023110C">
      <w:pPr>
        <w:spacing w:after="120"/>
        <w:jc w:val="both"/>
      </w:pPr>
      <w:r>
        <w:t>получаем условия экв</w:t>
      </w:r>
      <w:r>
        <w:t>и</w:t>
      </w:r>
      <w:r>
        <w:t xml:space="preserve">валентности: </w:t>
      </w:r>
    </w:p>
    <w:p w:rsidR="0023110C" w:rsidRDefault="0023110C" w:rsidP="0023110C">
      <w:pPr>
        <w:pStyle w:val="21"/>
        <w:rPr>
          <w:i/>
        </w:rPr>
      </w:pPr>
      <w:r>
        <w:t xml:space="preserve">             X0 = X3 = </w:t>
      </w:r>
      <w:r>
        <w:rPr>
          <w:position w:val="-4"/>
        </w:rPr>
        <w:object w:dxaOrig="300" w:dyaOrig="340">
          <v:shape id="_x0000_i1029" type="#_x0000_t75" style="width:15pt;height:16.5pt" o:ole="" fillcolor="window">
            <v:imagedata r:id="rId14" o:title=""/>
          </v:shape>
          <o:OLEObject Type="Embed" ProgID="Equation.3" ShapeID="_x0000_i1029" DrawAspect="Content" ObjectID="_1472237552" r:id="rId15"/>
        </w:object>
      </w:r>
      <w:r>
        <w:t>,     X7 = D,     X5 =</w:t>
      </w:r>
      <w:r>
        <w:rPr>
          <w:position w:val="-4"/>
        </w:rPr>
        <w:object w:dxaOrig="300" w:dyaOrig="340">
          <v:shape id="_x0000_i1030" type="#_x0000_t75" style="width:15pt;height:16.5pt" o:ole="" fillcolor="window">
            <v:imagedata r:id="rId14" o:title=""/>
          </v:shape>
          <o:OLEObject Type="Embed" ProgID="Equation.3" ShapeID="_x0000_i1030" DrawAspect="Content" ObjectID="_1472237553" r:id="rId16"/>
        </w:object>
      </w:r>
      <w:r>
        <w:t xml:space="preserve"> + D = </w:t>
      </w:r>
      <w:r>
        <w:rPr>
          <w:i/>
        </w:rPr>
        <w:t>1</w:t>
      </w:r>
      <w:r>
        <w:t xml:space="preserve">,    X1 = X2  = X4 = X6 = </w:t>
      </w:r>
      <w:r>
        <w:rPr>
          <w:i/>
        </w:rPr>
        <w:t>0</w:t>
      </w:r>
      <w:r>
        <w:t>.</w:t>
      </w:r>
    </w:p>
    <w:p w:rsidR="0023110C" w:rsidRPr="00E53381" w:rsidRDefault="0023110C" w:rsidP="0023110C">
      <w:pPr>
        <w:pStyle w:val="21"/>
        <w:spacing w:after="0" w:line="240" w:lineRule="auto"/>
        <w:ind w:firstLine="709"/>
        <w:jc w:val="both"/>
      </w:pPr>
      <w:r w:rsidRPr="00E53381">
        <w:t>Эти соотношения позволяют зашифровать входы мультиплексора на выпо</w:t>
      </w:r>
      <w:r w:rsidRPr="00E53381">
        <w:t>л</w:t>
      </w:r>
      <w:r w:rsidRPr="00E53381">
        <w:t>нение заданного логического уравнения.</w:t>
      </w:r>
    </w:p>
    <w:p w:rsidR="0023110C" w:rsidRDefault="0023110C" w:rsidP="0023110C">
      <w:pPr>
        <w:ind w:firstLine="709"/>
        <w:jc w:val="both"/>
      </w:pPr>
      <w:r>
        <w:t xml:space="preserve">В соответствии с этими условиями построена схема устройства (рис. 11.11, </w:t>
      </w:r>
      <w:r>
        <w:rPr>
          <w:i/>
        </w:rPr>
        <w:t>б</w:t>
      </w:r>
      <w:r>
        <w:t>). Для подачи логической 1 входы микросхем ТТЛШ</w:t>
      </w:r>
      <w:r>
        <w:rPr>
          <w:i/>
        </w:rPr>
        <w:t xml:space="preserve"> </w:t>
      </w:r>
      <w:r>
        <w:t xml:space="preserve">серий К555 и КР1533 можно подключать к источнику питания +5В непосредственно. Для получения сигнала </w:t>
      </w:r>
      <w:r>
        <w:rPr>
          <w:position w:val="-4"/>
          <w:lang w:val="en-US"/>
        </w:rPr>
        <w:object w:dxaOrig="300" w:dyaOrig="340">
          <v:shape id="_x0000_i1031" type="#_x0000_t75" style="width:15pt;height:16.5pt" o:ole="" fillcolor="window">
            <v:imagedata r:id="rId17" o:title=""/>
          </v:shape>
          <o:OLEObject Type="Embed" ProgID="Equation.3" ShapeID="_x0000_i1031" DrawAspect="Content" ObjectID="_1472237554" r:id="rId18"/>
        </w:object>
      </w:r>
      <w:r>
        <w:t xml:space="preserve"> использован и</w:t>
      </w:r>
      <w:r>
        <w:t>н</w:t>
      </w:r>
      <w:r>
        <w:t xml:space="preserve">вертор. </w:t>
      </w:r>
    </w:p>
    <w:p w:rsidR="0023110C" w:rsidRDefault="0023110C" w:rsidP="0023110C">
      <w:pPr>
        <w:ind w:firstLine="720"/>
        <w:jc w:val="both"/>
      </w:pPr>
    </w:p>
    <w:p w:rsidR="0023110C" w:rsidRDefault="0023110C" w:rsidP="0023110C">
      <w:pPr>
        <w:jc w:val="both"/>
      </w:pPr>
      <w:r>
        <w:rPr>
          <w:noProof/>
          <w:sz w:val="20"/>
        </w:rPr>
        <w:lastRenderedPageBreak/>
        <w:pict>
          <v:group id="_x0000_s1091" style="position:absolute;left:0;text-align:left;margin-left:18pt;margin-top:.5pt;width:378.15pt;height:263.15pt;z-index:251661312" coordorigin="2852,3500" coordsize="7563,5263">
            <v:shape id="_x0000_s1092" type="#_x0000_t202" style="position:absolute;left:2852;top:3500;width:7563;height:5263" filled="f" stroked="f">
              <v:textbox style="mso-next-textbox:#_x0000_s1092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</w:p>
                  <w:p w:rsidR="0023110C" w:rsidRP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 w:rsidRPr="0023110C">
                      <w:rPr>
                        <w:i/>
                      </w:rPr>
                      <w:t>0</w:t>
                    </w:r>
                  </w:p>
                  <w:p w:rsidR="0023110C" w:rsidRP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 w:rsidRPr="0023110C">
                      <w:rPr>
                        <w:i/>
                      </w:rPr>
                      <w:t>1</w:t>
                    </w:r>
                  </w:p>
                  <w:p w:rsidR="0023110C" w:rsidRP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 w:rsidRPr="0023110C">
                      <w:rPr>
                        <w:i/>
                      </w:rPr>
                      <w:t>2</w:t>
                    </w:r>
                  </w:p>
                  <w:p w:rsidR="0023110C" w:rsidRP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 w:rsidRPr="0023110C">
                      <w:rPr>
                        <w:i/>
                      </w:rPr>
                      <w:t>3</w:t>
                    </w:r>
                    <w:r w:rsidRPr="0023110C">
                      <w:t xml:space="preserve"> </w:t>
                    </w:r>
                    <w:r w:rsidRPr="0023110C">
                      <w:rPr>
                        <w:i/>
                      </w:rPr>
                      <w:t xml:space="preserve">                           </w:t>
                    </w:r>
                    <w:r>
                      <w:rPr>
                        <w:i/>
                        <w:lang w:val="en-US"/>
                      </w:rPr>
                      <w:t>Y</w:t>
                    </w:r>
                    <w:r w:rsidRPr="0023110C">
                      <w:rPr>
                        <w:i/>
                      </w:rPr>
                      <w:t xml:space="preserve">                                                                  </w:t>
                    </w:r>
                    <w:r>
                      <w:rPr>
                        <w:i/>
                        <w:lang w:val="en-US"/>
                      </w:rPr>
                      <w:t>F</w:t>
                    </w:r>
                  </w:p>
                  <w:p w:rsid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>
                      <w:rPr>
                        <w:i/>
                      </w:rPr>
                      <w:t xml:space="preserve">4                                                               </w:t>
                    </w:r>
                  </w:p>
                  <w:p w:rsid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X5                                           +</w:t>
                    </w:r>
                    <w:r>
                      <w:t>5В</w:t>
                    </w:r>
                    <w:r>
                      <w:rPr>
                        <w:i/>
                      </w:rPr>
                      <w:t xml:space="preserve">   </w:t>
                    </w:r>
                  </w:p>
                  <w:p w:rsidR="0023110C" w:rsidRDefault="0023110C" w:rsidP="0023110C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>
                      <w:rPr>
                        <w:i/>
                      </w:rPr>
                      <w:t>6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X7                                           D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 xml:space="preserve">A                                             </w:t>
                    </w:r>
                    <w:proofErr w:type="spellStart"/>
                    <w:r>
                      <w:rPr>
                        <w:i/>
                        <w:lang w:val="en-US"/>
                      </w:rPr>
                      <w:t>A</w:t>
                    </w:r>
                    <w:proofErr w:type="spellEnd"/>
                    <w:r>
                      <w:rPr>
                        <w:i/>
                        <w:lang w:val="en-US"/>
                      </w:rPr>
                      <w:t xml:space="preserve">                  </w:t>
                    </w:r>
                  </w:p>
                  <w:p w:rsidR="0023110C" w:rsidRDefault="0023110C" w:rsidP="0023110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 xml:space="preserve">B                                             </w:t>
                    </w:r>
                    <w:proofErr w:type="spellStart"/>
                    <w:r>
                      <w:rPr>
                        <w:i/>
                        <w:lang w:val="en-US"/>
                      </w:rPr>
                      <w:t>B</w:t>
                    </w:r>
                    <w:proofErr w:type="spellEnd"/>
                  </w:p>
                  <w:p w:rsidR="0023110C" w:rsidRPr="0023110C" w:rsidRDefault="0023110C" w:rsidP="0023110C">
                    <w:pPr>
                      <w:rPr>
                        <w:lang w:val="en-US"/>
                      </w:rPr>
                    </w:pPr>
                    <w:r w:rsidRPr="0023110C">
                      <w:rPr>
                        <w:i/>
                        <w:lang w:val="en-US"/>
                      </w:rPr>
                      <w:t>C</w:t>
                    </w:r>
                    <w:r w:rsidRPr="0023110C">
                      <w:rPr>
                        <w:lang w:val="en-US"/>
                      </w:rPr>
                      <w:t xml:space="preserve">                                            </w:t>
                    </w:r>
                    <w:r w:rsidRPr="0023110C">
                      <w:rPr>
                        <w:i/>
                        <w:lang w:val="en-US"/>
                      </w:rPr>
                      <w:t>C</w:t>
                    </w:r>
                    <w:r w:rsidRPr="0023110C">
                      <w:rPr>
                        <w:lang w:val="en-US"/>
                      </w:rPr>
                      <w:t xml:space="preserve">                     </w:t>
                    </w:r>
                  </w:p>
                  <w:p w:rsidR="0023110C" w:rsidRP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</w:p>
                  <w:p w:rsidR="0023110C" w:rsidRP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 w:rsidRPr="0023110C">
                      <w:rPr>
                        <w:i/>
                        <w:lang w:val="en-US"/>
                      </w:rPr>
                      <w:t xml:space="preserve">                 </w:t>
                    </w:r>
                    <w:r>
                      <w:rPr>
                        <w:i/>
                      </w:rPr>
                      <w:t>а</w:t>
                    </w:r>
                    <w:r w:rsidRPr="0023110C">
                      <w:rPr>
                        <w:lang w:val="en-US"/>
                      </w:rPr>
                      <w:t>)</w:t>
                    </w:r>
                    <w:r w:rsidRPr="0023110C">
                      <w:rPr>
                        <w:i/>
                        <w:lang w:val="en-US"/>
                      </w:rPr>
                      <w:t xml:space="preserve">                                                                    </w:t>
                    </w:r>
                    <w:r>
                      <w:rPr>
                        <w:i/>
                      </w:rPr>
                      <w:t>б</w:t>
                    </w:r>
                    <w:r w:rsidRPr="0023110C">
                      <w:rPr>
                        <w:lang w:val="en-US"/>
                      </w:rPr>
                      <w:t xml:space="preserve">)   </w:t>
                    </w:r>
                  </w:p>
                  <w:p w:rsidR="0023110C" w:rsidRPr="00507D29" w:rsidRDefault="0023110C" w:rsidP="0023110C">
                    <w:pPr>
                      <w:pStyle w:val="a5"/>
                      <w:rPr>
                        <w:sz w:val="24"/>
                      </w:rPr>
                    </w:pPr>
                    <w:r w:rsidRPr="00507D29">
                      <w:rPr>
                        <w:sz w:val="24"/>
                      </w:rPr>
                      <w:t xml:space="preserve">Рис. 11.11–Реализация заданной булевой функции </w:t>
                    </w:r>
                  </w:p>
                  <w:p w:rsidR="0023110C" w:rsidRPr="00507D29" w:rsidRDefault="0023110C" w:rsidP="0023110C">
                    <w:pPr>
                      <w:pStyle w:val="a5"/>
                      <w:rPr>
                        <w:sz w:val="24"/>
                      </w:rPr>
                    </w:pPr>
                    <w:r w:rsidRPr="00507D29">
                      <w:rPr>
                        <w:sz w:val="24"/>
                      </w:rPr>
                      <w:t>с пом</w:t>
                    </w:r>
                    <w:r w:rsidRPr="00507D29">
                      <w:rPr>
                        <w:sz w:val="24"/>
                      </w:rPr>
                      <w:t>о</w:t>
                    </w:r>
                    <w:r w:rsidRPr="00507D29">
                      <w:rPr>
                        <w:sz w:val="24"/>
                      </w:rPr>
                      <w:t>щью мультиплексора</w:t>
                    </w:r>
                  </w:p>
                </w:txbxContent>
              </v:textbox>
            </v:shape>
            <v:group id="_x0000_s1093" style="position:absolute;left:3431;top:3512;width:6841;height:4109" coordorigin="3431,3512" coordsize="6841,4109">
              <v:rect id="_x0000_s1094" style="position:absolute;left:3847;top:3515;width:1255;height:4087" filled="f" strokeweight="1pt">
                <v:textbox style="mso-next-textbox:#_x0000_s1094" inset="1pt,1pt,1pt,1pt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t xml:space="preserve"> E  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  <w:r>
                        <w:t>MUX</w:t>
                      </w:r>
                    </w:p>
                    <w:p w:rsidR="0023110C" w:rsidRDefault="0023110C" w:rsidP="0023110C">
                      <w:r>
                        <w:t xml:space="preserve"> 0</w:t>
                      </w:r>
                    </w:p>
                    <w:p w:rsidR="0023110C" w:rsidRDefault="0023110C" w:rsidP="0023110C">
                      <w:r>
                        <w:t xml:space="preserve"> 1</w:t>
                      </w:r>
                    </w:p>
                    <w:p w:rsidR="0023110C" w:rsidRDefault="0023110C" w:rsidP="0023110C">
                      <w:r>
                        <w:t xml:space="preserve"> 2</w:t>
                      </w:r>
                    </w:p>
                    <w:p w:rsidR="0023110C" w:rsidRDefault="0023110C" w:rsidP="0023110C">
                      <w:r>
                        <w:t xml:space="preserve"> 3</w:t>
                      </w:r>
                    </w:p>
                    <w:p w:rsidR="0023110C" w:rsidRDefault="0023110C" w:rsidP="0023110C">
                      <w:r>
                        <w:t xml:space="preserve"> 4</w:t>
                      </w:r>
                    </w:p>
                    <w:p w:rsidR="0023110C" w:rsidRDefault="0023110C" w:rsidP="0023110C">
                      <w:r>
                        <w:t xml:space="preserve"> 5</w:t>
                      </w:r>
                    </w:p>
                    <w:p w:rsidR="0023110C" w:rsidRDefault="0023110C" w:rsidP="0023110C">
                      <w:r>
                        <w:t xml:space="preserve"> 6</w:t>
                      </w:r>
                    </w:p>
                    <w:p w:rsidR="0023110C" w:rsidRDefault="0023110C" w:rsidP="0023110C">
                      <w:pPr>
                        <w:rPr>
                          <w:sz w:val="16"/>
                          <w:lang w:val="en-US"/>
                        </w:rPr>
                      </w:pPr>
                      <w:r>
                        <w:t xml:space="preserve"> 7 </w:t>
                      </w:r>
                    </w:p>
                    <w:p w:rsidR="0023110C" w:rsidRDefault="0023110C" w:rsidP="0023110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 xml:space="preserve"> </w:t>
                      </w:r>
                      <w:r>
                        <w:t>4</w:t>
                      </w:r>
                    </w:p>
                    <w:p w:rsidR="0023110C" w:rsidRDefault="0023110C" w:rsidP="0023110C">
                      <w:pPr>
                        <w:rPr>
                          <w:sz w:val="16"/>
                        </w:rPr>
                      </w:pPr>
                      <w:r>
                        <w:t xml:space="preserve"> 2</w:t>
                      </w:r>
                    </w:p>
                    <w:p w:rsidR="0023110C" w:rsidRDefault="0023110C" w:rsidP="0023110C">
                      <w:pPr>
                        <w:rPr>
                          <w:sz w:val="16"/>
                        </w:rPr>
                      </w:pPr>
                      <w:r>
                        <w:t xml:space="preserve"> 1</w:t>
                      </w:r>
                    </w:p>
                    <w:p w:rsidR="0023110C" w:rsidRDefault="0023110C" w:rsidP="0023110C">
                      <w:r>
                        <w:t xml:space="preserve"> </w:t>
                      </w:r>
                    </w:p>
                  </w:txbxContent>
                </v:textbox>
              </v:rect>
              <v:rect id="_x0000_s1095" style="position:absolute;left:8675;top:3512;width:1255;height:4049" filled="f" strokeweight="1pt">
                <v:textbox style="mso-next-textbox:#_x0000_s1095" inset="1pt,1pt,1pt,1pt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t xml:space="preserve"> E   MU</w:t>
                      </w:r>
                      <w:r>
                        <w:rPr>
                          <w:lang w:val="en-US"/>
                        </w:rPr>
                        <w:t>X</w:t>
                      </w:r>
                    </w:p>
                    <w:p w:rsidR="0023110C" w:rsidRDefault="0023110C" w:rsidP="0023110C">
                      <w:r>
                        <w:t xml:space="preserve"> 0</w:t>
                      </w:r>
                    </w:p>
                    <w:p w:rsidR="0023110C" w:rsidRDefault="0023110C" w:rsidP="0023110C">
                      <w:r>
                        <w:t xml:space="preserve"> 1</w:t>
                      </w:r>
                    </w:p>
                    <w:p w:rsidR="0023110C" w:rsidRDefault="0023110C" w:rsidP="0023110C">
                      <w:r>
                        <w:t xml:space="preserve"> 2</w:t>
                      </w:r>
                    </w:p>
                    <w:p w:rsidR="0023110C" w:rsidRDefault="0023110C" w:rsidP="0023110C">
                      <w:r>
                        <w:t xml:space="preserve"> 3</w:t>
                      </w:r>
                    </w:p>
                    <w:p w:rsidR="0023110C" w:rsidRDefault="0023110C" w:rsidP="0023110C">
                      <w:r>
                        <w:t xml:space="preserve"> 4</w:t>
                      </w:r>
                    </w:p>
                    <w:p w:rsidR="0023110C" w:rsidRDefault="0023110C" w:rsidP="0023110C">
                      <w:r>
                        <w:t xml:space="preserve"> 5</w:t>
                      </w:r>
                    </w:p>
                    <w:p w:rsidR="0023110C" w:rsidRDefault="0023110C" w:rsidP="0023110C">
                      <w:r>
                        <w:t xml:space="preserve"> 6</w:t>
                      </w:r>
                    </w:p>
                    <w:p w:rsidR="0023110C" w:rsidRDefault="0023110C" w:rsidP="0023110C">
                      <w:r>
                        <w:t xml:space="preserve"> 7</w:t>
                      </w:r>
                    </w:p>
                    <w:p w:rsidR="0023110C" w:rsidRDefault="0023110C" w:rsidP="0023110C">
                      <w:r>
                        <w:t xml:space="preserve"> 4</w:t>
                      </w:r>
                    </w:p>
                    <w:p w:rsidR="0023110C" w:rsidRDefault="0023110C" w:rsidP="0023110C">
                      <w:r>
                        <w:t xml:space="preserve"> 2</w:t>
                      </w:r>
                    </w:p>
                    <w:p w:rsidR="0023110C" w:rsidRDefault="0023110C" w:rsidP="0023110C">
                      <w:r>
                        <w:t xml:space="preserve"> 1</w:t>
                      </w:r>
                    </w:p>
                    <w:p w:rsidR="0023110C" w:rsidRDefault="0023110C" w:rsidP="0023110C">
                      <w:r>
                        <w:t xml:space="preserve"> </w:t>
                      </w:r>
                    </w:p>
                  </w:txbxContent>
                </v:textbox>
              </v:rect>
              <v:line id="_x0000_s1096" style="position:absolute;flip:x" from="4285,3513" to="4287,7621" strokeweight="1pt">
                <v:stroke startarrowwidth="wide" startarrowlength="short" endarrowwidth="wide" endarrowlength="short"/>
              </v:line>
              <v:line id="_x0000_s1097" style="position:absolute" from="3830,3860" to="4287,3861" strokeweight="1pt">
                <v:stroke startarrowwidth="wide" startarrowlength="short" endarrowwidth="wide" endarrowlength="short"/>
              </v:line>
              <v:line id="_x0000_s1098" style="position:absolute" from="3838,6466" to="4295,6467" strokeweight="1pt">
                <v:stroke startarrowwidth="wide" startarrowlength="short" endarrowwidth="wide" endarrowlength="short"/>
              </v:line>
              <v:line id="_x0000_s1099" style="position:absolute" from="3431,4031" to="3831,4032" strokeweight="1pt">
                <v:stroke startarrowwidth="wide" startarrowlength="short" endarrowwidth="wide" endarrowlength="short"/>
              </v:line>
              <v:line id="_x0000_s1100" style="position:absolute" from="3431,4372" to="3831,4373" strokeweight="1pt">
                <v:stroke startarrowwidth="wide" startarrowlength="short" endarrowwidth="wide" endarrowlength="short"/>
              </v:line>
              <v:line id="_x0000_s1101" style="position:absolute" from="3431,4739" to="3831,4740" strokeweight="1pt">
                <v:stroke startarrowwidth="wide" startarrowlength="short" endarrowwidth="wide" endarrowlength="short"/>
              </v:line>
              <v:line id="_x0000_s1102" style="position:absolute" from="3451,5061" to="3851,5062" strokeweight="1pt">
                <v:stroke startarrowwidth="wide" startarrowlength="short" endarrowwidth="wide" endarrowlength="short"/>
              </v:line>
              <v:line id="_x0000_s1103" style="position:absolute" from="3431,5406" to="3831,5407" strokeweight="1pt">
                <v:stroke startarrowwidth="wide" startarrowlength="short" endarrowwidth="wide" endarrowlength="short"/>
              </v:line>
              <v:line id="_x0000_s1104" style="position:absolute" from="3431,5728" to="3831,5729" strokeweight="1pt">
                <v:stroke startarrowwidth="wide" startarrowlength="short" endarrowwidth="wide" endarrowlength="short"/>
              </v:line>
              <v:line id="_x0000_s1105" style="position:absolute" from="3431,6070" to="3831,6071" strokeweight="1pt">
                <v:stroke startarrowwidth="wide" startarrowlength="short" endarrowwidth="wide" endarrowlength="short"/>
              </v:line>
              <v:line id="_x0000_s1106" style="position:absolute" from="3431,6355" to="3831,6356" strokeweight="1pt">
                <v:stroke startarrowwidth="wide" startarrowlength="short" endarrowwidth="wide" endarrowlength="short"/>
              </v:line>
              <v:line id="_x0000_s1107" style="position:absolute" from="3431,6661" to="3831,6662" strokeweight="1pt">
                <v:stroke startarrowwidth="wide" startarrowlength="short" endarrowwidth="wide" endarrowlength="short"/>
              </v:line>
              <v:line id="_x0000_s1108" style="position:absolute" from="3439,6938" to="3839,6939" strokeweight="1pt">
                <v:stroke startarrowwidth="wide" startarrowlength="short" endarrowwidth="wide" endarrowlength="short"/>
              </v:line>
              <v:line id="_x0000_s1109" style="position:absolute" from="3444,7277" to="3844,7278" strokeweight="1pt">
                <v:stroke startarrowwidth="wide" startarrowlength="short" endarrowwidth="wide" endarrowlength="short"/>
              </v:line>
              <v:line id="_x0000_s1110" style="position:absolute;flip:x" from="3602,3689" to="3831,3690" strokeweight="1pt">
                <v:stroke startarrowwidth="wide" startarrowlength="short" endarrowwidth="wide" endarrowlength="short"/>
              </v:line>
              <v:line id="_x0000_s1111" style="position:absolute" from="3602,3689" to="3603,3918" strokeweight="1pt">
                <v:stroke startarrowwidth="wide" startarrowlength="short" endarrowwidth="wide" endarrowlength="short"/>
              </v:line>
              <v:line id="_x0000_s1112" style="position:absolute" from="3488,3917" to="3717,3918" strokeweight="1pt">
                <v:stroke startarrowwidth="wide" startarrowlength="short" endarrowwidth="wide" endarrowlength="short"/>
              </v:line>
              <v:line id="_x0000_s1113" style="position:absolute;flip:y" from="5099,5314" to="5355,5316" strokeweight="1pt">
                <v:stroke startarrowwidth="wide" startarrowlength="short" endarrowwidth="wide" endarrowlength="short"/>
              </v:line>
              <v:line id="_x0000_s1114" style="position:absolute;flip:x" from="9125,3513" to="9132,7581" strokeweight="1pt">
                <v:stroke startarrowwidth="wide" startarrowlength="short" endarrowwidth="wide" endarrowlength="short"/>
              </v:line>
              <v:line id="_x0000_s1115" style="position:absolute" from="9929,5256" to="10272,5260" strokeweight="1pt">
                <v:stroke startarrowwidth="wide" startarrowlength="short" endarrowwidth="wide" endarrowlength="short"/>
              </v:line>
              <v:line id="_x0000_s1116" style="position:absolute;flip:x" from="8390,3689" to="8676,3690" strokeweight="1pt">
                <v:stroke startarrowwidth="wide" startarrowlength="short" endarrowwidth="wide" endarrowlength="short"/>
              </v:line>
              <v:line id="_x0000_s1117" style="position:absolute" from="8390,3689" to="8391,3861" strokeweight="1pt">
                <v:stroke startarrowwidth="wide" startarrowlength="short" endarrowwidth="wide" endarrowlength="short"/>
              </v:line>
              <v:line id="_x0000_s1118" style="position:absolute" from="8276,3860" to="8505,3861" strokeweight="1pt">
                <v:stroke startarrowwidth="wide" startarrowlength="short" endarrowwidth="wide" endarrowlength="short"/>
              </v:line>
              <v:line id="_x0000_s1119" style="position:absolute" from="8675,3860" to="9132,3861" strokeweight="1pt">
                <v:stroke startarrowwidth="wide" startarrowlength="short" endarrowwidth="wide" endarrowlength="short"/>
              </v:line>
              <v:line id="_x0000_s1120" style="position:absolute;flip:y" from="8682,6445" to="9109,6459" strokeweight="1pt">
                <v:stroke startarrowwidth="wide" startarrowlength="short" endarrowwidth="wide" endarrowlength="short"/>
              </v:line>
              <v:line id="_x0000_s1121" style="position:absolute;flip:x" from="6732,7254" to="8671,7255" strokeweight="1pt">
                <v:stroke startarrowwidth="wide" startarrowlength="short" endarrowwidth="wide" endarrowlength="short"/>
              </v:line>
              <v:line id="_x0000_s1122" style="position:absolute;flip:x" from="6720,6944" to="8659,6945" strokeweight="1pt">
                <v:stroke startarrowwidth="wide" startarrowlength="short" endarrowwidth="wide" endarrowlength="short"/>
              </v:line>
              <v:line id="_x0000_s1123" style="position:absolute;flip:x" from="6743,6690" to="8682,6691" strokeweight="1pt">
                <v:stroke startarrowwidth="wide" startarrowlength="short" endarrowwidth="wide" endarrowlength="short"/>
              </v:line>
              <v:line id="_x0000_s1124" style="position:absolute;flip:x" from="6794,6375" to="8676,6376" strokeweight="1pt">
                <v:stroke startarrowwidth="wide" startarrowlength="short" endarrowwidth="wide" endarrowlength="short"/>
              </v:line>
              <v:rect id="_x0000_s1125" style="position:absolute;left:7478;top:3803;width:400;height:514" filled="f" strokeweight="1pt">
                <v:textbox style="mso-next-textbox:#_x0000_s1125" inset="1pt,1pt,1pt,1pt">
                  <w:txbxContent>
                    <w:p w:rsidR="0023110C" w:rsidRDefault="0023110C" w:rsidP="0023110C">
                      <w:r>
                        <w:t xml:space="preserve"> 1</w:t>
                      </w:r>
                    </w:p>
                  </w:txbxContent>
                </v:textbox>
              </v:rect>
              <v:line id="_x0000_s1126" style="position:absolute;flip:x" from="7877,4031" to="8676,4032" strokeweight="1pt">
                <v:stroke startarrowwidth="wide" startarrowlength="short" endarrowwidth="wide" endarrowlength="short"/>
              </v:line>
              <v:line id="_x0000_s1127" style="position:absolute;flip:x" from="7136,4031" to="7479,4032" strokeweight="1pt">
                <v:stroke startarrowwidth="wide" startarrowlength="short" endarrowwidth="wide" endarrowlength="short"/>
              </v:line>
              <v:line id="_x0000_s1128" style="position:absolute;flip:x" from="7133,4027" to="7136,6382" strokeweight="1pt">
                <v:stroke startarrowwidth="wide" startarrowlength="short" endarrowwidth="wide" endarrowlength="short"/>
              </v:line>
              <v:line id="_x0000_s1129" style="position:absolute" from="8504,4031" to="8505,5001" strokeweight="1pt">
                <v:stroke startarrowwidth="wide" startarrowlength="short" endarrowwidth="wide" endarrowlength="short"/>
              </v:line>
              <v:line id="_x0000_s1130" style="position:absolute" from="8504,5000" to="8676,5001" strokeweight="1pt">
                <v:stroke startarrowwidth="wide" startarrowlength="short" endarrowwidth="wide" endarrowlength="short"/>
              </v:line>
              <v:line id="_x0000_s1131" style="position:absolute;flip:x" from="8105,4315" to="8676,4316" strokeweight="1pt">
                <v:stroke startarrowwidth="wide" startarrowlength="short" endarrowwidth="wide" endarrowlength="short"/>
              </v:line>
              <v:line id="_x0000_s1132" style="position:absolute" from="8105,4316" to="8106,6187" strokeweight="1pt">
                <v:stroke startarrowwidth="wide" startarrowlength="short" endarrowwidth="wide" endarrowlength="short"/>
              </v:line>
              <v:line id="_x0000_s1133" style="position:absolute" from="7959,6183" to="8302,6184" strokeweight="1pt">
                <v:stroke startarrowwidth="wide" startarrowlength="short" endarrowwidth="wide" endarrowlength="short"/>
              </v:line>
              <v:line id="_x0000_s1134" style="position:absolute;flip:x" from="8085,6050" to="8656,6051" strokeweight="1pt">
                <v:stroke startarrowwidth="wide" startarrowlength="short" endarrowwidth="wide" endarrowlength="short"/>
              </v:line>
              <v:line id="_x0000_s1135" style="position:absolute;flip:x" from="8105,5285" to="8676,5286" strokeweight="1pt">
                <v:stroke startarrowwidth="wide" startarrowlength="short" endarrowwidth="wide" endarrowlength="short"/>
              </v:line>
              <v:line id="_x0000_s1136" style="position:absolute;flip:x" from="8105,4658" to="8676,4659" strokeweight="1pt">
                <v:stroke startarrowwidth="wide" startarrowlength="short" endarrowwidth="wide" endarrowlength="short"/>
              </v:line>
              <v:line id="_x0000_s1137" style="position:absolute;flip:x y" from="6945,5706" to="8656,5709" strokeweight="1pt">
                <v:stroke startarrowwidth="wide" startarrowlength="short" endarrowwidth="wide" endarrowlength="short"/>
              </v:line>
              <v:oval id="_x0000_s1138" style="position:absolute;left:8618;top:3632;width:115;height:115" strokeweight="1pt"/>
              <v:oval id="_x0000_s1139" style="position:absolute;left:7820;top:3974;width:115;height:115" strokeweight="1pt"/>
              <v:oval id="_x0000_s1140" style="position:absolute;left:3773;top:3632;width:115;height:115" strokeweight="1pt"/>
              <v:oval id="_x0000_s1141" style="position:absolute;left:8471;top:3993;width:68;height:68" fillcolor="black" strokeweight="1pt"/>
              <v:oval id="_x0000_s1142" style="position:absolute;left:8082;top:4615;width:68;height:68" fillcolor="black" strokeweight="1pt"/>
              <v:oval id="_x0000_s1143" style="position:absolute;left:8074;top:5235;width:68;height:68" fillcolor="black" strokeweight="1pt"/>
              <v:oval id="_x0000_s1144" style="position:absolute;left:8072;top:5995;width:68;height:68" fillcolor="black" strokeweight="1pt"/>
              <v:oval id="_x0000_s1145" style="position:absolute;left:7095;top:6332;width:68;height:68" fillcolor="black" strokeweight="1pt"/>
            </v:group>
            <w10:wrap type="square" side="left"/>
          </v:group>
        </w:pict>
      </w: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Default="0023110C" w:rsidP="0023110C">
      <w:pPr>
        <w:jc w:val="both"/>
      </w:pPr>
    </w:p>
    <w:p w:rsidR="0023110C" w:rsidRPr="007D374E" w:rsidRDefault="0023110C" w:rsidP="0023110C">
      <w:pPr>
        <w:jc w:val="both"/>
      </w:pPr>
    </w:p>
    <w:p w:rsidR="0023110C" w:rsidRDefault="0023110C" w:rsidP="0023110C">
      <w:pPr>
        <w:ind w:firstLine="680"/>
        <w:jc w:val="both"/>
      </w:pPr>
      <w:r>
        <w:t xml:space="preserve"> Построить коммутатор цифровых сигналов с 256 входных каналов на один в</w:t>
      </w:r>
      <w:r>
        <w:t>ы</w:t>
      </w:r>
      <w:r>
        <w:t>ходной.</w:t>
      </w:r>
    </w:p>
    <w:p w:rsidR="0023110C" w:rsidRDefault="0023110C" w:rsidP="0023110C">
      <w:pPr>
        <w:ind w:firstLine="680"/>
        <w:jc w:val="both"/>
      </w:pPr>
      <w:r>
        <w:rPr>
          <w:i/>
        </w:rPr>
        <w:t xml:space="preserve">Решение. </w:t>
      </w:r>
      <w:r>
        <w:t>Схема коммутатора приведена на рис. 11.25.</w:t>
      </w:r>
    </w:p>
    <w:p w:rsidR="0023110C" w:rsidRDefault="0023110C" w:rsidP="0023110C">
      <w:pPr>
        <w:ind w:firstLine="680"/>
        <w:jc w:val="both"/>
      </w:pPr>
      <w:r>
        <w:t xml:space="preserve">Для коммутации 256 информационных сигналов </w:t>
      </w:r>
      <w:r>
        <w:rPr>
          <w:i/>
        </w:rPr>
        <w:t>х</w:t>
      </w:r>
      <w:r>
        <w:rPr>
          <w:i/>
          <w:vertAlign w:val="subscript"/>
        </w:rPr>
        <w:t>0</w:t>
      </w:r>
      <w:r>
        <w:rPr>
          <w:i/>
        </w:rPr>
        <w:t>-х</w:t>
      </w:r>
      <w:r>
        <w:rPr>
          <w:i/>
          <w:vertAlign w:val="subscript"/>
        </w:rPr>
        <w:t>255</w:t>
      </w:r>
      <w:r>
        <w:t xml:space="preserve"> требуется восьмиразрядная шина адреса </w:t>
      </w:r>
      <w:r>
        <w:rPr>
          <w:i/>
        </w:rPr>
        <w:t>а</w:t>
      </w:r>
      <w:proofErr w:type="gramStart"/>
      <w:r>
        <w:rPr>
          <w:i/>
          <w:vertAlign w:val="subscript"/>
        </w:rPr>
        <w:t>0</w:t>
      </w:r>
      <w:proofErr w:type="gramEnd"/>
      <w:r>
        <w:rPr>
          <w:i/>
          <w:vertAlign w:val="subscript"/>
        </w:rPr>
        <w:t xml:space="preserve"> </w:t>
      </w:r>
      <w:r>
        <w:rPr>
          <w:i/>
        </w:rPr>
        <w:t>– а</w:t>
      </w:r>
      <w:r>
        <w:rPr>
          <w:i/>
          <w:vertAlign w:val="subscript"/>
        </w:rPr>
        <w:t>7</w:t>
      </w:r>
      <w:r>
        <w:t>. Устройство представляет собой многок</w:t>
      </w:r>
      <w:r>
        <w:t>а</w:t>
      </w:r>
      <w:r>
        <w:t xml:space="preserve">нальный мультиплексор. Выходной сигнал  </w:t>
      </w:r>
      <w:r>
        <w:rPr>
          <w:i/>
          <w:lang w:val="en-US"/>
        </w:rPr>
        <w:t>Y</w:t>
      </w:r>
      <w:r>
        <w:t xml:space="preserve">  повторяет информацию того входа  </w:t>
      </w:r>
      <w:r>
        <w:rPr>
          <w:i/>
        </w:rPr>
        <w:t>х</w:t>
      </w:r>
      <w:proofErr w:type="spellStart"/>
      <w:r>
        <w:rPr>
          <w:i/>
          <w:vertAlign w:val="subscript"/>
          <w:lang w:val="en-US"/>
        </w:rPr>
        <w:t>i</w:t>
      </w:r>
      <w:proofErr w:type="spellEnd"/>
      <w:r>
        <w:t xml:space="preserve">, адрес которого подан на входы  </w:t>
      </w:r>
      <w:r>
        <w:rPr>
          <w:i/>
        </w:rPr>
        <w:t>а</w:t>
      </w:r>
      <w:proofErr w:type="gramStart"/>
      <w:r>
        <w:rPr>
          <w:i/>
          <w:vertAlign w:val="subscript"/>
        </w:rPr>
        <w:t>0</w:t>
      </w:r>
      <w:proofErr w:type="gramEnd"/>
      <w:r>
        <w:rPr>
          <w:i/>
          <w:vertAlign w:val="subscript"/>
        </w:rPr>
        <w:t xml:space="preserve"> </w:t>
      </w:r>
      <w:r>
        <w:rPr>
          <w:i/>
        </w:rPr>
        <w:t>– а</w:t>
      </w:r>
      <w:r>
        <w:rPr>
          <w:i/>
          <w:vertAlign w:val="subscript"/>
        </w:rPr>
        <w:t>7</w:t>
      </w:r>
      <w:r>
        <w:t>.</w:t>
      </w:r>
    </w:p>
    <w:p w:rsidR="0023110C" w:rsidRPr="007D374E" w:rsidRDefault="0023110C" w:rsidP="0023110C">
      <w:pPr>
        <w:jc w:val="both"/>
      </w:pPr>
      <w:r>
        <w:rPr>
          <w:rFonts w:ascii="Arial" w:hAnsi="Arial"/>
          <w:b/>
          <w:noProof/>
          <w:sz w:val="20"/>
        </w:rPr>
        <w:pict>
          <v:group id="_x0000_s1146" style="position:absolute;left:0;text-align:left;margin-left:31.4pt;margin-top:18.7pt;width:414.6pt;height:366.4pt;z-index:251662336" coordorigin="1875,8192" coordsize="8292,7328" o:allowincell="f">
            <v:rect id="_x0000_s1147" style="position:absolute;left:4726;top:8192;width:2302;height:493" filled="f" stroked="f" strokeweight="1pt">
              <v:textbox style="mso-next-textbox:#_x0000_s1147" inset="1pt,1pt,1pt,1pt">
                <w:txbxContent>
                  <w:p w:rsidR="0023110C" w:rsidRPr="00E53381" w:rsidRDefault="0023110C" w:rsidP="0023110C">
                    <w:pPr>
                      <w:pStyle w:val="2"/>
                      <w:rPr>
                        <w:sz w:val="24"/>
                      </w:rPr>
                    </w:pPr>
                    <w:r w:rsidRPr="00E53381">
                      <w:rPr>
                        <w:sz w:val="24"/>
                      </w:rPr>
                      <w:t>DD1 – DD16</w:t>
                    </w:r>
                  </w:p>
                </w:txbxContent>
              </v:textbox>
            </v:rect>
            <v:group id="_x0000_s1148" style="position:absolute;left:1875;top:8343;width:8292;height:6480" coordorigin="2490,1756" coordsize="8292,6480">
              <v:rect id="_x0000_s1149" style="position:absolute;left:5232;top:2557;width:1353;height:3864" filled="f" strokeweight="1pt">
                <v:textbox style="mso-next-textbox:#_x0000_s1149" inset="1pt,1pt,1pt,1pt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t xml:space="preserve"> 0      </w:t>
                      </w:r>
                      <w:r>
                        <w:rPr>
                          <w:lang w:val="en-US"/>
                        </w:rPr>
                        <w:t xml:space="preserve"> MS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...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15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1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2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4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8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E</w:t>
                      </w:r>
                    </w:p>
                    <w:p w:rsidR="0023110C" w:rsidRDefault="0023110C" w:rsidP="0023110C"/>
                  </w:txbxContent>
                </v:textbox>
              </v:rect>
              <v:line id="_x0000_s1150" style="position:absolute" from="5776,2556" to="5777,6438" strokeweight="1pt">
                <v:stroke startarrowwidth="narrow" startarrowlength="short" endarrowwidth="narrow" endarrowlength="short"/>
              </v:line>
              <v:line id="_x0000_s1151" style="position:absolute" from="5249,4137" to="5777,4138" strokeweight="1pt">
                <v:stroke startarrowwidth="narrow" startarrowlength="short" endarrowwidth="narrow" endarrowlength="short"/>
              </v:line>
              <v:line id="_x0000_s1152" style="position:absolute" from="5232,5752" to="5777,5753" strokeweight="1pt">
                <v:stroke startarrowwidth="narrow" startarrowlength="short" endarrowwidth="narrow" endarrowlength="short"/>
              </v:line>
              <v:line id="_x0000_s1153" style="position:absolute;flip:y" from="5531,2061" to="5532,2554" strokeweight="1pt">
                <v:stroke startarrowwidth="narrow" startarrowlength="short" endarrowwidth="narrow" endarrowlength="short"/>
              </v:line>
              <v:line id="_x0000_s1154" style="position:absolute" from="5531,2079" to="7007,2080" strokeweight="1pt">
                <v:stroke startarrowwidth="narrow" startarrowlength="short" endarrowwidth="narrow" endarrowlength="short"/>
              </v:line>
              <v:line id="_x0000_s1155" style="position:absolute" from="7006,2079" to="7007,6049" strokeweight="1pt">
                <v:stroke startarrowwidth="narrow" startarrowlength="short" endarrowwidth="narrow" endarrowlength="short"/>
              </v:line>
              <v:line id="_x0000_s1156" style="position:absolute;flip:x" from="6584,6048" to="7007,6049" strokeweight="1pt">
                <v:stroke startarrowwidth="narrow" startarrowlength="short" endarrowwidth="narrow" endarrowlength="short"/>
              </v:line>
              <v:line id="_x0000_s1157" style="position:absolute" from="6057,2079" to="6058,2554" strokeweight="1pt">
                <v:stroke startarrowwidth="narrow" startarrowlength="short" endarrowwidth="narrow" endarrowlength="short"/>
              </v:line>
              <v:line id="_x0000_s1158" style="position:absolute" from="6988,3730" to="8043,3731" strokeweight="1pt">
                <v:stroke startarrowwidth="narrow" startarrowlength="short" endarrowwidth="narrow" endarrowlength="short"/>
              </v:line>
              <v:line id="_x0000_s1159" style="position:absolute;flip:y" from="6605,4363" to="7569,4369" strokeweight="1pt">
                <v:stroke startarrowwidth="narrow" startarrowlength="short" endarrowwidth="narrow" endarrowlength="short"/>
              </v:line>
              <v:line id="_x0000_s1160" style="position:absolute" from="3915,2255" to="5532,2256" strokeweight="1pt">
                <v:stroke startarrowwidth="narrow" startarrowlength="short" endarrow="block" endarrowwidth="narrow" endarrowlength="short"/>
              </v:line>
              <v:line id="_x0000_s1161" style="position:absolute" from="3915,3343" to="5215,3344" strokeweight="1pt">
                <v:stroke startarrowwidth="narrow" startarrowlength="short" endarrow="block" endarrowwidth="narrow" endarrowlength="short"/>
              </v:line>
              <v:line id="_x0000_s1162" style="position:absolute" from="3845,4888" to="5233,4889" strokeweight="1pt">
                <v:stroke startarrowwidth="narrow" startarrowlength="short" endarrow="block" endarrowwidth="narrow" endarrowlength="short"/>
              </v:line>
              <v:line id="_x0000_s1163" style="position:absolute" from="3814,6793" to="8557,6794" strokeweight="1pt">
                <v:stroke startarrowwidth="narrow" startarrowlength="short" endarrow="block" endarrowwidth="narrow" endarrowlength="short"/>
              </v:line>
              <v:line id="_x0000_s1164" style="position:absolute;flip:x" from="4758,6049" to="5233,6049" strokeweight="1pt">
                <v:stroke startarrowwidth="narrow" startarrowlength="short" endarrowwidth="narrow" endarrowlength="short"/>
              </v:line>
              <v:line id="_x0000_s1165" style="position:absolute" from="4775,6065" to="4776,6495" strokeweight="1pt">
                <v:stroke startarrowwidth="narrow" startarrowlength="short" endarrowwidth="narrow" endarrowlength="short"/>
              </v:line>
              <v:line id="_x0000_s1166" style="position:absolute" from="4530,6494" to="5022,6495" strokeweight="1pt">
                <v:stroke startarrowwidth="narrow" startarrowlength="short" endarrowwidth="narrow" endarrowlength="short"/>
              </v:line>
              <v:rect id="_x0000_s1167" style="position:absolute;left:2700;top:2080;width:2302;height:493" filled="f" stroked="f" strokeweight="1pt">
                <v:textbox style="mso-next-textbox:#_x0000_s1167" inset="1pt,1pt,1pt,1pt">
                  <w:txbxContent>
                    <w:p w:rsidR="0023110C" w:rsidRDefault="0023110C" w:rsidP="0023110C">
                      <w:r>
                        <w:rPr>
                          <w:i/>
                        </w:rPr>
                        <w:t>х</w:t>
                      </w:r>
                      <w:proofErr w:type="gramStart"/>
                      <w:r>
                        <w:rPr>
                          <w:i/>
                          <w:vertAlign w:val="subscript"/>
                          <w:lang w:val="en-US"/>
                        </w:rPr>
                        <w:t>0</w:t>
                      </w:r>
                      <w:proofErr w:type="gramEnd"/>
                      <w:r>
                        <w:rPr>
                          <w:i/>
                          <w:vertAlign w:val="subscript"/>
                        </w:rPr>
                        <w:t xml:space="preserve"> </w:t>
                      </w:r>
                      <w:r>
                        <w:rPr>
                          <w:i/>
                        </w:rPr>
                        <w:t>– х</w:t>
                      </w:r>
                      <w:r>
                        <w:rPr>
                          <w:i/>
                          <w:vertAlign w:val="subscript"/>
                          <w:lang w:val="en-US"/>
                        </w:rPr>
                        <w:t>15</w:t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>
                        <w:t xml:space="preserve">  </w:t>
                      </w:r>
                      <w:r>
                        <w:rPr>
                          <w:lang w:val="en-US"/>
                        </w:rPr>
                        <w:t xml:space="preserve">        /</w:t>
                      </w:r>
                    </w:p>
                  </w:txbxContent>
                </v:textbox>
              </v:rect>
              <v:rect id="_x0000_s1168" style="position:absolute;left:2614;top:3175;width:2302;height:493" filled="f" stroked="f" strokeweight="1pt">
                <v:textbox style="mso-next-textbox:#_x0000_s1168" inset="1pt,1pt,1pt,1pt">
                  <w:txbxContent>
                    <w:p w:rsidR="0023110C" w:rsidRDefault="0023110C" w:rsidP="0023110C">
                      <w:r>
                        <w:rPr>
                          <w:i/>
                        </w:rPr>
                        <w:t>х</w:t>
                      </w:r>
                      <w:r>
                        <w:rPr>
                          <w:i/>
                          <w:vertAlign w:val="subscript"/>
                          <w:lang w:val="en-US"/>
                        </w:rPr>
                        <w:t>240</w:t>
                      </w:r>
                      <w:r>
                        <w:rPr>
                          <w:i/>
                          <w:vertAlign w:val="subscript"/>
                        </w:rPr>
                        <w:t xml:space="preserve"> </w:t>
                      </w:r>
                      <w:r>
                        <w:rPr>
                          <w:i/>
                        </w:rPr>
                        <w:t>– х</w:t>
                      </w:r>
                      <w:r>
                        <w:rPr>
                          <w:i/>
                          <w:vertAlign w:val="subscript"/>
                          <w:lang w:val="en-US"/>
                        </w:rPr>
                        <w:t>255</w:t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>
                        <w:t xml:space="preserve">  </w:t>
                      </w:r>
                      <w:r>
                        <w:rPr>
                          <w:lang w:val="en-US"/>
                        </w:rPr>
                        <w:t xml:space="preserve">     /</w:t>
                      </w:r>
                    </w:p>
                  </w:txbxContent>
                </v:textbox>
              </v:rect>
              <v:rect id="_x0000_s1169" style="position:absolute;left:2490;top:4715;width:2302;height:493" filled="f" stroked="f" strokeweight="1pt">
                <v:textbox style="mso-next-textbox:#_x0000_s1169" inset="1pt,1pt,1pt,1pt">
                  <w:txbxContent>
                    <w:p w:rsidR="0023110C" w:rsidRDefault="0023110C" w:rsidP="0023110C">
                      <w:r>
                        <w:rPr>
                          <w:lang w:val="en-US"/>
                        </w:rPr>
                        <w:t xml:space="preserve">    </w:t>
                      </w:r>
                      <w:r>
                        <w:rPr>
                          <w:i/>
                        </w:rPr>
                        <w:t>а</w:t>
                      </w:r>
                      <w:proofErr w:type="gramStart"/>
                      <w:r>
                        <w:rPr>
                          <w:i/>
                          <w:vertAlign w:val="subscript"/>
                          <w:lang w:val="en-US"/>
                        </w:rPr>
                        <w:t>0</w:t>
                      </w:r>
                      <w:proofErr w:type="gramEnd"/>
                      <w:r>
                        <w:rPr>
                          <w:i/>
                          <w:vertAlign w:val="subscript"/>
                        </w:rPr>
                        <w:t xml:space="preserve">  </w:t>
                      </w:r>
                      <w:r>
                        <w:rPr>
                          <w:i/>
                        </w:rPr>
                        <w:t>–а</w:t>
                      </w:r>
                      <w:r>
                        <w:rPr>
                          <w:i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lang w:val="en-US"/>
                        </w:rPr>
                        <w:t xml:space="preserve">    </w:t>
                      </w:r>
                      <w:r>
                        <w:t xml:space="preserve">  </w:t>
                      </w:r>
                      <w:r>
                        <w:rPr>
                          <w:lang w:val="en-US"/>
                        </w:rPr>
                        <w:t xml:space="preserve">     /</w:t>
                      </w:r>
                    </w:p>
                  </w:txbxContent>
                </v:textbox>
              </v:rect>
              <v:rect id="_x0000_s1170" style="position:absolute;left:2503;top:6606;width:2194;height:445" filled="f" stroked="f" strokeweight="1pt">
                <v:textbox style="mso-next-textbox:#_x0000_s1170" inset="1pt,1pt,1pt,1pt">
                  <w:txbxContent>
                    <w:p w:rsidR="0023110C" w:rsidRDefault="0023110C" w:rsidP="0023110C">
                      <w:r>
                        <w:rPr>
                          <w:lang w:val="en-US"/>
                        </w:rPr>
                        <w:t xml:space="preserve">   </w:t>
                      </w:r>
                      <w:r>
                        <w:rPr>
                          <w:i/>
                        </w:rPr>
                        <w:t>а</w:t>
                      </w:r>
                      <w:proofErr w:type="gramStart"/>
                      <w:r>
                        <w:rPr>
                          <w:i/>
                          <w:vertAlign w:val="subscript"/>
                          <w:lang w:val="en-US"/>
                        </w:rPr>
                        <w:t>4</w:t>
                      </w:r>
                      <w:proofErr w:type="gramEnd"/>
                      <w:r>
                        <w:rPr>
                          <w:i/>
                          <w:vertAlign w:val="subscript"/>
                        </w:rPr>
                        <w:t xml:space="preserve"> </w:t>
                      </w:r>
                      <w:r>
                        <w:rPr>
                          <w:i/>
                        </w:rPr>
                        <w:t>– а</w:t>
                      </w:r>
                      <w:r>
                        <w:rPr>
                          <w:i/>
                          <w:vertAlign w:val="subscript"/>
                          <w:lang w:val="en-US"/>
                        </w:rPr>
                        <w:t>7</w:t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>
                        <w:t xml:space="preserve">      </w:t>
                      </w:r>
                      <w:r>
                        <w:rPr>
                          <w:lang w:val="en-US"/>
                        </w:rPr>
                        <w:t xml:space="preserve">/  </w:t>
                      </w:r>
                      <w:r>
                        <w:t xml:space="preserve">  </w:t>
                      </w:r>
                      <w:r>
                        <w:rPr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</v:rect>
              <v:rect id="_x0000_s1171" style="position:absolute;left:5618;top:2100;width:2179;height:616" filled="f" stroked="f" strokeweight="1pt">
                <v:textbox style="mso-next-textbox:#_x0000_s1171" inset="1pt,1pt,1pt,1pt">
                  <w:txbxContent>
                    <w:p w:rsidR="0023110C" w:rsidRDefault="0023110C" w:rsidP="0023110C">
                      <w:r>
                        <w:t xml:space="preserve"> 0      </w:t>
                      </w:r>
                      <w:r>
                        <w:rPr>
                          <w:lang w:val="en-US"/>
                        </w:rPr>
                        <w:t>MS</w:t>
                      </w:r>
                    </w:p>
                  </w:txbxContent>
                </v:textbox>
              </v:rect>
              <v:rect id="_x0000_s1172" style="position:absolute;left:4023;top:6200;width:301;height:340" filled="f" stroked="f" strokeweight="1pt">
                <v:textbox style="mso-next-textbox:#_x0000_s1172" inset="1pt,1pt,1pt,1pt">
                  <w:txbxContent>
                    <w:p w:rsidR="0023110C" w:rsidRDefault="0023110C" w:rsidP="0023110C">
                      <w:r>
                        <w:t>4</w:t>
                      </w:r>
                    </w:p>
                  </w:txbxContent>
                </v:textbox>
              </v:rect>
              <v:rect id="_x0000_s1173" style="position:absolute;left:4223;top:4417;width:301;height:352" filled="f" stroked="f" strokeweight="1pt">
                <v:textbox style="mso-next-textbox:#_x0000_s1173" inset="1pt,1pt,1pt,1pt">
                  <w:txbxContent>
                    <w:p w:rsidR="0023110C" w:rsidRDefault="0023110C" w:rsidP="0023110C">
                      <w:r>
                        <w:t>4</w:t>
                      </w:r>
                    </w:p>
                  </w:txbxContent>
                </v:textbox>
              </v:rect>
              <v:rect id="_x0000_s1174" style="position:absolute;left:4208;top:2812;width:361;height:377" filled="f" stroked="f" strokeweight="1pt">
                <v:textbox style="mso-next-textbox:#_x0000_s1174" inset="1pt,1pt,1pt,1pt">
                  <w:txbxContent>
                    <w:p w:rsidR="0023110C" w:rsidRDefault="0023110C" w:rsidP="0023110C">
                      <w:r>
                        <w:t>16</w:t>
                      </w:r>
                    </w:p>
                  </w:txbxContent>
                </v:textbox>
              </v:rect>
              <v:rect id="_x0000_s1175" style="position:absolute;left:4283;top:1756;width:398;height:400" filled="f" stroked="f" strokeweight="1pt">
                <v:textbox style="mso-next-textbox:#_x0000_s1175" inset="1pt,1pt,1pt,1pt">
                  <w:txbxContent>
                    <w:p w:rsidR="0023110C" w:rsidRDefault="0023110C" w:rsidP="0023110C">
                      <w:r>
                        <w:t>16</w:t>
                      </w:r>
                    </w:p>
                  </w:txbxContent>
                </v:textbox>
              </v:rect>
              <v:oval id="_x0000_s1176" style="position:absolute;left:6936;top:3642;width:176;height:176" strokeweight="1pt"/>
              <v:oval id="_x0000_s1177" style="position:absolute;left:5127;top:5963;width:176;height:177" strokeweight="1pt"/>
              <v:oval id="_x0000_s1178" style="position:absolute;left:6493;top:4277;width:176;height:177" strokeweight="1pt"/>
              <v:rect id="_x0000_s1179" style="position:absolute;left:8569;top:4355;width:1353;height:3864" filled="f" strokeweight="1pt">
                <v:textbox style="mso-next-textbox:#_x0000_s1179" inset="1pt,1pt,1pt,1pt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t xml:space="preserve"> 0      </w:t>
                      </w:r>
                      <w:r>
                        <w:rPr>
                          <w:lang w:val="en-US"/>
                        </w:rPr>
                        <w:t xml:space="preserve"> MS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...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15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1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2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4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8</w:t>
                      </w: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</w:p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E</w:t>
                      </w:r>
                    </w:p>
                    <w:p w:rsidR="0023110C" w:rsidRDefault="0023110C" w:rsidP="0023110C"/>
                  </w:txbxContent>
                </v:textbox>
              </v:rect>
              <v:line id="_x0000_s1180" style="position:absolute" from="9113,4354" to="9114,8236" strokeweight="1pt">
                <v:stroke startarrowwidth="narrow" startarrowlength="short" endarrowwidth="narrow" endarrowlength="short"/>
              </v:line>
              <v:line id="_x0000_s1181" style="position:absolute" from="8586,5935" to="9114,5936" strokeweight="1pt">
                <v:stroke startarrowwidth="narrow" startarrowlength="short" endarrowwidth="narrow" endarrowlength="short"/>
              </v:line>
              <v:line id="_x0000_s1182" style="position:absolute" from="8569,7550" to="9114,7551" strokeweight="1pt">
                <v:stroke startarrowwidth="narrow" startarrowlength="short" endarrowwidth="narrow" endarrowlength="short"/>
              </v:line>
              <v:line id="_x0000_s1183" style="position:absolute" from="9937,6152" to="10782,6165" strokeweight="1pt">
                <v:stroke startarrowwidth="narrow" startarrowlength="short" endarrowwidth="narrow" endarrowlength="short"/>
              </v:line>
              <v:line id="_x0000_s1184" style="position:absolute" from="8059,3705" to="8060,4584" strokeweight="1pt">
                <v:stroke startarrowwidth="narrow" startarrowlength="short" endarrowwidth="narrow" endarrowlength="short"/>
              </v:line>
              <v:line id="_x0000_s1185" style="position:absolute" from="8059,4583" to="8570,4584" strokeweight="1pt">
                <v:stroke startarrowwidth="narrow" startarrowlength="short" endarrowwidth="narrow" endarrowlength="short"/>
              </v:line>
              <v:line id="_x0000_s1186" style="position:absolute" from="7568,4379" to="7569,5673" strokeweight="1pt">
                <v:stroke startarrowwidth="narrow" startarrowlength="short" endarrowwidth="narrow" endarrowlength="short"/>
              </v:line>
              <v:line id="_x0000_s1187" style="position:absolute;flip:x" from="7568,5654" to="8570,5655" strokeweight="1pt">
                <v:stroke startarrowwidth="narrow" startarrowlength="short" endarrowwidth="narrow" endarrowlength="short"/>
              </v:line>
              <v:line id="_x0000_s1188" style="position:absolute" from="7691,7831" to="8587,7832" strokeweight="1pt">
                <v:stroke startarrowwidth="narrow" startarrowlength="short" endarrowwidth="narrow" endarrowlength="short"/>
              </v:line>
              <v:rect id="_x0000_s1189" style="position:absolute;left:7406;top:7637;width:475;height:511" filled="f" stroked="f" strokeweight="1pt">
                <v:textbox style="mso-next-textbox:#_x0000_s1189" inset="1pt,1pt,1pt,1pt">
                  <w:txbxContent>
                    <w:p w:rsidR="0023110C" w:rsidRDefault="0023110C" w:rsidP="0023110C">
                      <w:pPr>
                        <w:pStyle w:val="2"/>
                      </w:pPr>
                      <w:r>
                        <w:t>Z</w:t>
                      </w:r>
                    </w:p>
                    <w:p w:rsidR="0023110C" w:rsidRDefault="0023110C" w:rsidP="0023110C"/>
                  </w:txbxContent>
                </v:textbox>
              </v:rect>
              <v:rect id="_x0000_s1190" style="position:absolute;left:10105;top:5809;width:475;height:511" filled="f" stroked="f" strokeweight="1pt">
                <v:textbox style="mso-next-textbox:#_x0000_s1190" inset="1pt,1pt,1pt,1pt">
                  <w:txbxContent>
                    <w:p w:rsidR="0023110C" w:rsidRDefault="0023110C" w:rsidP="0023110C">
                      <w:pPr>
                        <w:pStyle w:val="2"/>
                      </w:pPr>
                      <w:r>
                        <w:t>Y</w:t>
                      </w:r>
                    </w:p>
                    <w:p w:rsidR="0023110C" w:rsidRDefault="0023110C" w:rsidP="0023110C"/>
                  </w:txbxContent>
                </v:textbox>
              </v:rect>
              <v:rect id="_x0000_s1191" style="position:absolute;left:8971;top:3802;width:878;height:493" filled="f" stroked="f" strokeweight="1pt">
                <v:textbox style="mso-next-textbox:#_x0000_s1191" inset="1pt,1pt,1pt,1pt">
                  <w:txbxContent>
                    <w:p w:rsidR="0023110C" w:rsidRPr="00E53381" w:rsidRDefault="0023110C" w:rsidP="0023110C">
                      <w:pPr>
                        <w:pStyle w:val="2"/>
                        <w:rPr>
                          <w:sz w:val="24"/>
                        </w:rPr>
                      </w:pPr>
                      <w:r w:rsidRPr="00E53381">
                        <w:rPr>
                          <w:sz w:val="24"/>
                        </w:rPr>
                        <w:t>DD17</w:t>
                      </w:r>
                    </w:p>
                  </w:txbxContent>
                </v:textbox>
              </v:rect>
              <v:oval id="_x0000_s1192" style="position:absolute;left:9833;top:6075;width:176;height:177" strokeweight="1pt"/>
              <v:oval id="_x0000_s1193" style="position:absolute;left:8467;top:7761;width:176;height:177" strokeweight="1pt"/>
            </v:group>
            <v:shape id="_x0000_s1194" type="#_x0000_t202" style="position:absolute;left:2311;top:14929;width:7731;height:591" filled="f" stroked="f">
              <v:textbox style="mso-next-textbox:#_x0000_s1194">
                <w:txbxContent>
                  <w:p w:rsidR="0023110C" w:rsidRDefault="0023110C" w:rsidP="0023110C">
                    <w:pPr>
                      <w:jc w:val="center"/>
                    </w:pPr>
                    <w:r>
                      <w:t>Рис. 11.25–Коммутатор цифровых сигналов</w:t>
                    </w:r>
                  </w:p>
                  <w:p w:rsidR="0023110C" w:rsidRDefault="0023110C" w:rsidP="0023110C"/>
                  <w:p w:rsidR="0023110C" w:rsidRDefault="0023110C" w:rsidP="0023110C"/>
                  <w:p w:rsidR="0023110C" w:rsidRDefault="0023110C" w:rsidP="0023110C"/>
                </w:txbxContent>
              </v:textbox>
            </v:shape>
            <w10:wrap type="topAndBottom"/>
          </v:group>
        </w:pict>
      </w:r>
    </w:p>
    <w:p w:rsidR="0023110C" w:rsidRDefault="0023110C" w:rsidP="0023110C">
      <w:pPr>
        <w:ind w:firstLine="680"/>
        <w:jc w:val="both"/>
      </w:pPr>
      <w:r>
        <w:lastRenderedPageBreak/>
        <w:t xml:space="preserve">Максимальное число каналов, коммутируемое одной микросхемой (например, К155КП1 или К555КП1), равно 16. Для построения устройства требуется 17 корпусов таких микросхем. Младший полубайт адреса канала подается на объединенные адресные входы микросхем </w:t>
      </w:r>
      <w:r>
        <w:rPr>
          <w:i/>
          <w:lang w:val="en-US"/>
        </w:rPr>
        <w:t>DD</w:t>
      </w:r>
      <w:r>
        <w:rPr>
          <w:i/>
        </w:rPr>
        <w:t xml:space="preserve">1 – </w:t>
      </w:r>
      <w:r>
        <w:rPr>
          <w:i/>
          <w:lang w:val="en-US"/>
        </w:rPr>
        <w:t>DD</w:t>
      </w:r>
      <w:r>
        <w:rPr>
          <w:i/>
        </w:rPr>
        <w:t>16.</w:t>
      </w:r>
      <w:r>
        <w:t xml:space="preserve"> На упра</w:t>
      </w:r>
      <w:r>
        <w:t>в</w:t>
      </w:r>
      <w:r>
        <w:t>ляющий вход</w:t>
      </w:r>
      <w:proofErr w:type="gramStart"/>
      <w:r>
        <w:t xml:space="preserve"> Е</w:t>
      </w:r>
      <w:proofErr w:type="gramEnd"/>
      <w:r>
        <w:rPr>
          <w:i/>
        </w:rPr>
        <w:t xml:space="preserve"> </w:t>
      </w:r>
      <w:r>
        <w:t xml:space="preserve"> этих микросхем подан разрешающий уровень логического нуля. Вторую ступень коммутатора образует мультиплексор </w:t>
      </w:r>
      <w:r>
        <w:rPr>
          <w:i/>
          <w:lang w:val="en-US"/>
        </w:rPr>
        <w:t>DD</w:t>
      </w:r>
      <w:r>
        <w:rPr>
          <w:i/>
        </w:rPr>
        <w:t>17</w:t>
      </w:r>
      <w:r>
        <w:t>, на адре</w:t>
      </w:r>
      <w:r>
        <w:t>с</w:t>
      </w:r>
      <w:r>
        <w:t>ные входы которого подается старший полубайт адреса коммутируемого к</w:t>
      </w:r>
      <w:r>
        <w:t>а</w:t>
      </w:r>
      <w:r>
        <w:t xml:space="preserve">нала. При </w:t>
      </w:r>
      <w:r>
        <w:rPr>
          <w:i/>
          <w:lang w:val="en-US"/>
        </w:rPr>
        <w:t>Z</w:t>
      </w:r>
      <w:r>
        <w:rPr>
          <w:i/>
        </w:rPr>
        <w:t xml:space="preserve"> = </w:t>
      </w:r>
      <w:r>
        <w:t xml:space="preserve">1 все каналы закрыты. При </w:t>
      </w:r>
      <w:r>
        <w:rPr>
          <w:i/>
          <w:lang w:val="en-US"/>
        </w:rPr>
        <w:t>Z</w:t>
      </w:r>
      <w:r>
        <w:rPr>
          <w:i/>
        </w:rPr>
        <w:t xml:space="preserve"> = </w:t>
      </w:r>
      <w:r>
        <w:t>0, дважды инвертируясь, на в</w:t>
      </w:r>
      <w:r>
        <w:t>ы</w:t>
      </w:r>
      <w:r>
        <w:t>ход проходит  сигнал того канала, адрес которого зафиксирован на адресных вх</w:t>
      </w:r>
      <w:r>
        <w:t>о</w:t>
      </w:r>
      <w:r>
        <w:t xml:space="preserve">дах </w:t>
      </w:r>
      <w:r>
        <w:rPr>
          <w:i/>
        </w:rPr>
        <w:t>а</w:t>
      </w:r>
      <w:proofErr w:type="gramStart"/>
      <w:r>
        <w:rPr>
          <w:i/>
          <w:vertAlign w:val="subscript"/>
        </w:rPr>
        <w:t>0</w:t>
      </w:r>
      <w:proofErr w:type="gramEnd"/>
      <w:r>
        <w:rPr>
          <w:i/>
          <w:vertAlign w:val="subscript"/>
        </w:rPr>
        <w:t xml:space="preserve"> </w:t>
      </w:r>
      <w:r>
        <w:rPr>
          <w:i/>
        </w:rPr>
        <w:t>– а</w:t>
      </w:r>
      <w:r>
        <w:rPr>
          <w:i/>
          <w:vertAlign w:val="subscript"/>
        </w:rPr>
        <w:t>7</w:t>
      </w:r>
      <w:r>
        <w:t>.</w:t>
      </w:r>
    </w:p>
    <w:p w:rsidR="0023110C" w:rsidRDefault="0023110C" w:rsidP="0023110C">
      <w:pPr>
        <w:ind w:firstLine="425"/>
        <w:jc w:val="both"/>
      </w:pPr>
      <w:r w:rsidRPr="00E61178">
        <w:t xml:space="preserve">Особое значение имеет мультиплексор как средство для реализации булевых функций. На одном мультиплексоре с </w:t>
      </w:r>
      <w:r w:rsidRPr="00E61178">
        <w:rPr>
          <w:i/>
          <w:lang w:val="en-US"/>
        </w:rPr>
        <w:t>m</w:t>
      </w:r>
      <w:r w:rsidRPr="00E61178">
        <w:t xml:space="preserve"> адресными входами можно построить любую булеву функцию от </w:t>
      </w:r>
      <w:r w:rsidRPr="00E61178">
        <w:rPr>
          <w:i/>
          <w:lang w:val="en-US"/>
        </w:rPr>
        <w:t>m</w:t>
      </w:r>
      <w:r w:rsidRPr="007D374E">
        <w:t>+1</w:t>
      </w:r>
      <w:r w:rsidRPr="00E61178">
        <w:t xml:space="preserve"> аргументов. Для этого заданную булеву функцию необходимо преобразовать к  уравнению мультиплексора (9), т.е. дополнить до первой стандартной формы.</w:t>
      </w:r>
      <w:r w:rsidRPr="00980F09">
        <w:t xml:space="preserve"> </w:t>
      </w:r>
    </w:p>
    <w:p w:rsidR="0023110C" w:rsidRPr="007D374E" w:rsidRDefault="0023110C" w:rsidP="0023110C">
      <w:pPr>
        <w:ind w:firstLine="425"/>
        <w:jc w:val="both"/>
        <w:rPr>
          <w:noProof/>
        </w:rPr>
      </w:pPr>
      <w:r w:rsidRPr="00E61178">
        <w:t xml:space="preserve">Например, в функции </w:t>
      </w:r>
      <w:r w:rsidRPr="00E61178">
        <w:rPr>
          <w:i/>
          <w:lang w:val="en-US"/>
        </w:rPr>
        <w:t>f</w:t>
      </w:r>
      <w:r w:rsidRPr="007D374E">
        <w:rPr>
          <w:i/>
        </w:rPr>
        <w:t>=</w:t>
      </w:r>
      <w:r w:rsidRPr="00E61178">
        <w:rPr>
          <w:i/>
          <w:lang w:val="en-US"/>
        </w:rPr>
        <w:t>A</w:t>
      </w:r>
      <w:r w:rsidRPr="00E61178">
        <w:rPr>
          <w:i/>
          <w:lang w:val="en-US"/>
        </w:rPr>
        <w:sym w:font="Symbol" w:char="F0D7"/>
      </w:r>
      <w:r w:rsidRPr="00E61178">
        <w:rPr>
          <w:i/>
          <w:lang w:val="en-US"/>
        </w:rPr>
        <w:t>B</w:t>
      </w:r>
      <w:r w:rsidRPr="007D374E">
        <w:rPr>
          <w:i/>
        </w:rPr>
        <w:t>+</w:t>
      </w:r>
      <w:r w:rsidRPr="00E61178">
        <w:rPr>
          <w:i/>
          <w:lang w:val="en-US"/>
        </w:rPr>
        <w:t>C</w:t>
      </w:r>
      <w:r w:rsidRPr="007D374E">
        <w:t xml:space="preserve"> </w:t>
      </w:r>
      <w:r w:rsidRPr="00E61178">
        <w:t xml:space="preserve">необходимо </w:t>
      </w:r>
      <w:r w:rsidRPr="00E61178">
        <w:rPr>
          <w:i/>
          <w:lang w:val="en-US"/>
        </w:rPr>
        <w:t>A</w:t>
      </w:r>
      <w:r w:rsidRPr="00E61178">
        <w:rPr>
          <w:i/>
          <w:lang w:val="en-US"/>
        </w:rPr>
        <w:sym w:font="Symbol" w:char="F0D7"/>
      </w:r>
      <w:r w:rsidRPr="00E61178">
        <w:rPr>
          <w:i/>
          <w:lang w:val="en-US"/>
        </w:rPr>
        <w:t>B</w:t>
      </w:r>
      <w:r w:rsidRPr="00E61178">
        <w:t xml:space="preserve"> домножить на скобку</w:t>
      </w:r>
      <w:r w:rsidRPr="00E61178">
        <w:rPr>
          <w:noProof/>
        </w:rPr>
        <w:t xml:space="preserve"> </w:t>
      </w:r>
      <w:r w:rsidRPr="00E61178">
        <w:rPr>
          <w:noProof/>
          <w:position w:val="-12"/>
        </w:rPr>
        <w:object w:dxaOrig="1040" w:dyaOrig="440">
          <v:shape id="_x0000_i1032" type="#_x0000_t75" style="width:52.5pt;height:22.5pt" o:ole="" fillcolor="window">
            <v:imagedata r:id="rId19" o:title=""/>
          </v:shape>
          <o:OLEObject Type="Embed" ProgID="Equation.3" ShapeID="_x0000_i1032" DrawAspect="Content" ObjectID="_1472237555" r:id="rId20"/>
        </w:object>
      </w:r>
      <w:r w:rsidRPr="00E61178">
        <w:rPr>
          <w:noProof/>
        </w:rPr>
        <w:t xml:space="preserve">, а </w:t>
      </w:r>
      <w:r w:rsidRPr="00E61178">
        <w:rPr>
          <w:i/>
          <w:noProof/>
        </w:rPr>
        <w:t>C</w:t>
      </w:r>
      <w:r w:rsidRPr="00E61178">
        <w:rPr>
          <w:noProof/>
        </w:rPr>
        <w:t xml:space="preserve"> домножить на </w:t>
      </w:r>
      <w:r w:rsidRPr="00E61178">
        <w:rPr>
          <w:noProof/>
          <w:position w:val="-12"/>
        </w:rPr>
        <w:object w:dxaOrig="2220" w:dyaOrig="440">
          <v:shape id="_x0000_i1033" type="#_x0000_t75" style="width:111pt;height:22.5pt" o:ole="" fillcolor="window">
            <v:imagedata r:id="rId21" o:title=""/>
          </v:shape>
          <o:OLEObject Type="Embed" ProgID="Equation.3" ShapeID="_x0000_i1033" DrawAspect="Content" ObjectID="_1472237556" r:id="rId22"/>
        </w:object>
      </w:r>
      <w:r w:rsidRPr="00E61178">
        <w:rPr>
          <w:noProof/>
        </w:rPr>
        <w:t>.</w:t>
      </w:r>
    </w:p>
    <w:p w:rsidR="0023110C" w:rsidRDefault="0023110C" w:rsidP="0023110C">
      <w:pPr>
        <w:ind w:firstLine="425"/>
        <w:jc w:val="both"/>
        <w:rPr>
          <w:rFonts w:ascii="Arial" w:hAnsi="Arial"/>
          <w:noProof/>
        </w:rPr>
      </w:pPr>
    </w:p>
    <w:p w:rsidR="0023110C" w:rsidRDefault="0023110C" w:rsidP="0023110C">
      <w:pPr>
        <w:spacing w:line="360" w:lineRule="auto"/>
        <w:jc w:val="both"/>
        <w:rPr>
          <w:rFonts w:ascii="Arial" w:hAnsi="Arial"/>
          <w:noProof/>
        </w:rPr>
      </w:pPr>
      <w:r>
        <w:rPr>
          <w:noProof/>
        </w:rPr>
        <w:drawing>
          <wp:inline distT="0" distB="0" distL="0" distR="0">
            <wp:extent cx="5848350" cy="2533650"/>
            <wp:effectExtent l="19050" t="0" r="0" b="0"/>
            <wp:docPr id="11" name="Рисунок 11" descr="Shem_M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hem_MX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10C" w:rsidRPr="007D374E" w:rsidRDefault="0023110C" w:rsidP="0023110C">
      <w:pPr>
        <w:spacing w:before="240" w:line="360" w:lineRule="auto"/>
        <w:ind w:firstLine="425"/>
        <w:jc w:val="both"/>
      </w:pPr>
      <w:r w:rsidRPr="00980F09">
        <w:rPr>
          <w:noProof/>
        </w:rPr>
        <w:t xml:space="preserve">Рис. 24. Схема мультиплексора (а) и его условное обозначение </w:t>
      </w:r>
      <w:r w:rsidRPr="007D374E">
        <w:t>(</w:t>
      </w:r>
      <w:r w:rsidRPr="00980F09">
        <w:rPr>
          <w:lang w:val="en-US"/>
        </w:rPr>
        <w:t>b</w:t>
      </w:r>
      <w:r w:rsidRPr="007D374E">
        <w:t>)</w:t>
      </w:r>
    </w:p>
    <w:p w:rsidR="0023110C" w:rsidRPr="00E61178" w:rsidRDefault="0023110C" w:rsidP="0023110C">
      <w:pPr>
        <w:ind w:firstLine="425"/>
        <w:jc w:val="center"/>
        <w:rPr>
          <w:noProof/>
        </w:rPr>
      </w:pPr>
      <w:r w:rsidRPr="00E61178">
        <w:rPr>
          <w:noProof/>
          <w:position w:val="-36"/>
        </w:rPr>
        <w:object w:dxaOrig="7960" w:dyaOrig="880">
          <v:shape id="_x0000_i1034" type="#_x0000_t75" style="width:397.5pt;height:43.5pt" o:ole="" fillcolor="window">
            <v:imagedata r:id="rId24" o:title=""/>
          </v:shape>
          <o:OLEObject Type="Embed" ProgID="Equation.3" ShapeID="_x0000_i1034" DrawAspect="Content" ObjectID="_1472237557" r:id="rId25"/>
        </w:object>
      </w:r>
    </w:p>
    <w:p w:rsidR="0023110C" w:rsidRPr="00E61178" w:rsidRDefault="0023110C" w:rsidP="0023110C">
      <w:pPr>
        <w:pStyle w:val="23"/>
        <w:spacing w:after="0" w:line="240" w:lineRule="auto"/>
      </w:pPr>
      <w:r w:rsidRPr="00E61178">
        <w:t>При подаче на адресные входы (</w:t>
      </w:r>
      <w:r w:rsidRPr="00E61178">
        <w:rPr>
          <w:i/>
        </w:rPr>
        <w:t>а</w:t>
      </w:r>
      <w:proofErr w:type="gramStart"/>
      <w:r w:rsidRPr="00E61178">
        <w:t>1</w:t>
      </w:r>
      <w:proofErr w:type="gramEnd"/>
      <w:r w:rsidRPr="00E61178">
        <w:t xml:space="preserve">, </w:t>
      </w:r>
      <w:r w:rsidRPr="00E61178">
        <w:rPr>
          <w:i/>
        </w:rPr>
        <w:t>а</w:t>
      </w:r>
      <w:r w:rsidRPr="00E61178">
        <w:t xml:space="preserve">0)  сигналов </w:t>
      </w:r>
      <w:r w:rsidRPr="00E61178">
        <w:rPr>
          <w:i/>
        </w:rPr>
        <w:t>A</w:t>
      </w:r>
      <w:r w:rsidRPr="00E61178">
        <w:t xml:space="preserve"> и </w:t>
      </w:r>
      <w:r w:rsidRPr="00E61178">
        <w:rPr>
          <w:i/>
        </w:rPr>
        <w:t>B</w:t>
      </w:r>
      <w:r w:rsidRPr="00E61178">
        <w:t xml:space="preserve"> получим уравнение, приведенное к виду уравнения мультиплексора:</w:t>
      </w:r>
    </w:p>
    <w:p w:rsidR="0023110C" w:rsidRPr="00E61178" w:rsidRDefault="0023110C" w:rsidP="0023110C">
      <w:pPr>
        <w:ind w:firstLine="425"/>
        <w:jc w:val="center"/>
        <w:rPr>
          <w:noProof/>
        </w:rPr>
      </w:pPr>
      <w:r w:rsidRPr="00E61178">
        <w:rPr>
          <w:noProof/>
          <w:position w:val="-12"/>
        </w:rPr>
        <w:object w:dxaOrig="5539" w:dyaOrig="440">
          <v:shape id="_x0000_i1035" type="#_x0000_t75" style="width:277.5pt;height:22.5pt" o:ole="" fillcolor="window">
            <v:imagedata r:id="rId26" o:title=""/>
          </v:shape>
          <o:OLEObject Type="Embed" ProgID="Equation.3" ShapeID="_x0000_i1035" DrawAspect="Content" ObjectID="_1472237558" r:id="rId27"/>
        </w:object>
      </w:r>
      <w:r w:rsidRPr="00E61178">
        <w:rPr>
          <w:noProof/>
        </w:rPr>
        <w:t xml:space="preserve">     (10)</w:t>
      </w:r>
    </w:p>
    <w:p w:rsidR="0023110C" w:rsidRPr="00BB7BD8" w:rsidRDefault="0023110C" w:rsidP="0023110C">
      <w:pPr>
        <w:pStyle w:val="a5"/>
        <w:rPr>
          <w:szCs w:val="28"/>
        </w:rPr>
      </w:pPr>
      <w:r w:rsidRPr="00BB7BD8">
        <w:rPr>
          <w:szCs w:val="28"/>
        </w:rPr>
        <w:t xml:space="preserve">На входы </w:t>
      </w:r>
      <w:r w:rsidRPr="00BB7BD8">
        <w:rPr>
          <w:i/>
          <w:szCs w:val="28"/>
        </w:rPr>
        <w:t>х</w:t>
      </w:r>
      <w:r w:rsidRPr="00BB7BD8">
        <w:rPr>
          <w:szCs w:val="28"/>
        </w:rPr>
        <w:t xml:space="preserve">0, </w:t>
      </w:r>
      <w:r w:rsidRPr="00BB7BD8">
        <w:rPr>
          <w:i/>
          <w:szCs w:val="28"/>
        </w:rPr>
        <w:t>х</w:t>
      </w:r>
      <w:r w:rsidRPr="00BB7BD8">
        <w:rPr>
          <w:szCs w:val="28"/>
        </w:rPr>
        <w:t xml:space="preserve">1, </w:t>
      </w:r>
      <w:r w:rsidRPr="00BB7BD8">
        <w:rPr>
          <w:i/>
          <w:szCs w:val="28"/>
        </w:rPr>
        <w:t>х</w:t>
      </w:r>
      <w:r w:rsidRPr="00BB7BD8">
        <w:rPr>
          <w:szCs w:val="28"/>
        </w:rPr>
        <w:t>2 мультиплексора подается сигнал</w:t>
      </w:r>
      <w:proofErr w:type="gramStart"/>
      <w:r w:rsidRPr="00BB7BD8">
        <w:rPr>
          <w:szCs w:val="28"/>
        </w:rPr>
        <w:t xml:space="preserve"> </w:t>
      </w:r>
      <w:r w:rsidRPr="00BB7BD8">
        <w:rPr>
          <w:i/>
          <w:szCs w:val="28"/>
        </w:rPr>
        <w:t>С</w:t>
      </w:r>
      <w:proofErr w:type="gramEnd"/>
      <w:r w:rsidRPr="00BB7BD8">
        <w:rPr>
          <w:szCs w:val="28"/>
        </w:rPr>
        <w:t xml:space="preserve">, на вход </w:t>
      </w:r>
      <w:r w:rsidRPr="00BB7BD8">
        <w:rPr>
          <w:i/>
          <w:szCs w:val="28"/>
        </w:rPr>
        <w:t>х</w:t>
      </w:r>
      <w:r w:rsidRPr="00BB7BD8">
        <w:rPr>
          <w:szCs w:val="28"/>
        </w:rPr>
        <w:t xml:space="preserve">3 – сигнал уровня логической 1. Если на адресные входы подать сигналы </w:t>
      </w:r>
      <w:r w:rsidRPr="00BB7BD8">
        <w:rPr>
          <w:i/>
          <w:szCs w:val="28"/>
          <w:lang w:val="en-US"/>
        </w:rPr>
        <w:t>B</w:t>
      </w:r>
      <w:r w:rsidRPr="007D374E">
        <w:rPr>
          <w:szCs w:val="28"/>
        </w:rPr>
        <w:t xml:space="preserve"> </w:t>
      </w:r>
      <w:r w:rsidRPr="00BB7BD8">
        <w:rPr>
          <w:szCs w:val="28"/>
        </w:rPr>
        <w:t>и</w:t>
      </w:r>
      <w:proofErr w:type="gramStart"/>
      <w:r w:rsidRPr="00BB7BD8">
        <w:rPr>
          <w:szCs w:val="28"/>
        </w:rPr>
        <w:t xml:space="preserve"> </w:t>
      </w:r>
      <w:r w:rsidRPr="00BB7BD8">
        <w:rPr>
          <w:i/>
          <w:szCs w:val="28"/>
        </w:rPr>
        <w:t>С</w:t>
      </w:r>
      <w:proofErr w:type="gramEnd"/>
      <w:r w:rsidRPr="00BB7BD8">
        <w:rPr>
          <w:szCs w:val="28"/>
        </w:rPr>
        <w:t>, то получим:</w:t>
      </w:r>
    </w:p>
    <w:p w:rsidR="0023110C" w:rsidRPr="00BB7BD8" w:rsidRDefault="0023110C" w:rsidP="0023110C">
      <w:pPr>
        <w:pStyle w:val="a5"/>
        <w:jc w:val="center"/>
        <w:rPr>
          <w:noProof/>
          <w:szCs w:val="28"/>
        </w:rPr>
      </w:pPr>
      <w:r w:rsidRPr="00BB7BD8">
        <w:rPr>
          <w:noProof/>
          <w:position w:val="-12"/>
          <w:szCs w:val="28"/>
        </w:rPr>
        <w:object w:dxaOrig="5380" w:dyaOrig="440">
          <v:shape id="_x0000_i1036" type="#_x0000_t75" style="width:268.5pt;height:22.5pt" o:ole="" fillcolor="window">
            <v:imagedata r:id="rId28" o:title=""/>
          </v:shape>
          <o:OLEObject Type="Embed" ProgID="Equation.3" ShapeID="_x0000_i1036" DrawAspect="Content" ObjectID="_1472237559" r:id="rId29"/>
        </w:object>
      </w:r>
      <w:r w:rsidRPr="00BB7BD8">
        <w:rPr>
          <w:noProof/>
          <w:szCs w:val="28"/>
        </w:rPr>
        <w:t xml:space="preserve">      (11)</w:t>
      </w:r>
    </w:p>
    <w:p w:rsidR="0023110C" w:rsidRPr="00BB7BD8" w:rsidRDefault="0023110C" w:rsidP="0023110C">
      <w:pPr>
        <w:pStyle w:val="a5"/>
        <w:rPr>
          <w:noProof/>
          <w:szCs w:val="28"/>
        </w:rPr>
      </w:pPr>
      <w:r w:rsidRPr="00BB7BD8">
        <w:rPr>
          <w:noProof/>
          <w:szCs w:val="28"/>
        </w:rPr>
        <w:lastRenderedPageBreak/>
        <w:t xml:space="preserve">На вход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0 подаем сигнал уровня логического 0, на входы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1 и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3 сигналы уровня логической 1, на вход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2 – сигнал </w:t>
      </w:r>
      <w:r w:rsidRPr="00BB7BD8">
        <w:rPr>
          <w:i/>
          <w:noProof/>
          <w:szCs w:val="28"/>
        </w:rPr>
        <w:t>А</w:t>
      </w:r>
      <w:r w:rsidRPr="00BB7BD8">
        <w:rPr>
          <w:noProof/>
          <w:szCs w:val="28"/>
        </w:rPr>
        <w:t xml:space="preserve">. Третий вариант – на адресные входы подаем сигналы </w:t>
      </w:r>
      <w:r w:rsidRPr="00BB7BD8">
        <w:rPr>
          <w:i/>
          <w:noProof/>
          <w:szCs w:val="28"/>
        </w:rPr>
        <w:t>А</w:t>
      </w:r>
      <w:r w:rsidRPr="00BB7BD8">
        <w:rPr>
          <w:noProof/>
          <w:szCs w:val="28"/>
        </w:rPr>
        <w:t xml:space="preserve"> и </w:t>
      </w:r>
      <w:r w:rsidRPr="00BB7BD8">
        <w:rPr>
          <w:i/>
          <w:noProof/>
          <w:szCs w:val="28"/>
        </w:rPr>
        <w:t>С</w:t>
      </w:r>
      <w:r w:rsidRPr="00BB7BD8">
        <w:rPr>
          <w:noProof/>
          <w:szCs w:val="28"/>
        </w:rPr>
        <w:t>. Уравнение имеет вид:</w:t>
      </w:r>
    </w:p>
    <w:p w:rsidR="0023110C" w:rsidRPr="00BB7BD8" w:rsidRDefault="0023110C" w:rsidP="0023110C">
      <w:pPr>
        <w:pStyle w:val="a5"/>
        <w:jc w:val="center"/>
        <w:rPr>
          <w:noProof/>
          <w:szCs w:val="28"/>
        </w:rPr>
      </w:pPr>
      <w:r w:rsidRPr="00BB7BD8">
        <w:rPr>
          <w:noProof/>
          <w:position w:val="-12"/>
          <w:szCs w:val="28"/>
        </w:rPr>
        <w:object w:dxaOrig="5380" w:dyaOrig="440">
          <v:shape id="_x0000_i1037" type="#_x0000_t75" style="width:268.5pt;height:22.5pt" o:ole="" fillcolor="window">
            <v:imagedata r:id="rId30" o:title=""/>
          </v:shape>
          <o:OLEObject Type="Embed" ProgID="Equation.3" ShapeID="_x0000_i1037" DrawAspect="Content" ObjectID="_1472237560" r:id="rId31"/>
        </w:object>
      </w:r>
      <w:r w:rsidRPr="00BB7BD8">
        <w:rPr>
          <w:noProof/>
          <w:szCs w:val="28"/>
        </w:rPr>
        <w:t xml:space="preserve">     (12)</w:t>
      </w:r>
    </w:p>
    <w:p w:rsidR="0023110C" w:rsidRPr="00BB7BD8" w:rsidRDefault="0023110C" w:rsidP="0023110C">
      <w:pPr>
        <w:pStyle w:val="a5"/>
        <w:rPr>
          <w:noProof/>
          <w:szCs w:val="28"/>
        </w:rPr>
      </w:pPr>
      <w:r w:rsidRPr="00BB7BD8">
        <w:rPr>
          <w:noProof/>
          <w:szCs w:val="28"/>
        </w:rPr>
        <w:t xml:space="preserve">На вход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0 подаем нулевой сигнал, на входы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1 и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3 – сигнал единичный, на вход </w:t>
      </w:r>
      <w:r w:rsidRPr="00BB7BD8">
        <w:rPr>
          <w:i/>
          <w:noProof/>
          <w:szCs w:val="28"/>
        </w:rPr>
        <w:t>х</w:t>
      </w:r>
      <w:r w:rsidRPr="00BB7BD8">
        <w:rPr>
          <w:noProof/>
          <w:szCs w:val="28"/>
        </w:rPr>
        <w:t xml:space="preserve">2 – сигнал </w:t>
      </w:r>
      <w:r w:rsidRPr="00BB7BD8">
        <w:rPr>
          <w:i/>
          <w:noProof/>
          <w:szCs w:val="28"/>
        </w:rPr>
        <w:t>В</w:t>
      </w:r>
      <w:r w:rsidRPr="00BB7BD8">
        <w:rPr>
          <w:noProof/>
          <w:szCs w:val="28"/>
        </w:rPr>
        <w:t xml:space="preserve"> (рис. 25).</w:t>
      </w:r>
    </w:p>
    <w:p w:rsidR="0023110C" w:rsidRPr="00BB7BD8" w:rsidRDefault="0023110C" w:rsidP="0023110C">
      <w:pPr>
        <w:pStyle w:val="a5"/>
        <w:spacing w:line="360" w:lineRule="auto"/>
        <w:rPr>
          <w:noProof/>
          <w:szCs w:val="28"/>
        </w:rPr>
      </w:pPr>
    </w:p>
    <w:p w:rsidR="0023110C" w:rsidRPr="00BB7BD8" w:rsidRDefault="0023110C" w:rsidP="0023110C">
      <w:pPr>
        <w:pStyle w:val="a5"/>
        <w:spacing w:line="360" w:lineRule="auto"/>
        <w:rPr>
          <w:noProof/>
          <w:szCs w:val="28"/>
        </w:rPr>
      </w:pPr>
      <w:r w:rsidRPr="00BB7BD8">
        <w:rPr>
          <w:noProof/>
          <w:szCs w:val="28"/>
        </w:rPr>
        <w:object w:dxaOrig="9030" w:dyaOrig="2428">
          <v:shape id="_x0000_i1038" type="#_x0000_t75" style="width:451.5pt;height:121.5pt" o:ole="" fillcolor="window">
            <v:imagedata r:id="rId32" o:title=""/>
          </v:shape>
          <o:OLEObject Type="Embed" ProgID="Word.Picture.8" ShapeID="_x0000_i1038" DrawAspect="Content" ObjectID="_1472237561" r:id="rId33"/>
        </w:object>
      </w:r>
    </w:p>
    <w:p w:rsidR="0023110C" w:rsidRPr="007D374E" w:rsidRDefault="0023110C" w:rsidP="0023110C">
      <w:pPr>
        <w:pStyle w:val="a5"/>
        <w:spacing w:before="240" w:line="360" w:lineRule="auto"/>
        <w:rPr>
          <w:szCs w:val="28"/>
        </w:rPr>
      </w:pPr>
      <w:r w:rsidRPr="00BB7BD8">
        <w:rPr>
          <w:noProof/>
          <w:szCs w:val="28"/>
        </w:rPr>
        <w:t>Рис. 25. Схемы с применением мультиплексора по уравнениям 10 (а), 11 (</w:t>
      </w:r>
      <w:r w:rsidRPr="00BB7BD8">
        <w:rPr>
          <w:szCs w:val="28"/>
          <w:lang w:val="en-US"/>
        </w:rPr>
        <w:t>b</w:t>
      </w:r>
      <w:r w:rsidRPr="00BB7BD8">
        <w:rPr>
          <w:szCs w:val="28"/>
        </w:rPr>
        <w:t>) и 12 (с)</w:t>
      </w:r>
    </w:p>
    <w:p w:rsidR="0023110C" w:rsidRPr="007D374E" w:rsidRDefault="0023110C" w:rsidP="0023110C">
      <w:pPr>
        <w:pStyle w:val="a5"/>
        <w:spacing w:before="240" w:line="360" w:lineRule="auto"/>
      </w:pPr>
      <w:r>
        <w:rPr>
          <w:rFonts w:ascii="Arial" w:hAnsi="Arial"/>
          <w:noProof/>
        </w:rPr>
        <w:pict>
          <v:group id="_x0000_s1195" style="position:absolute;margin-left:36pt;margin-top:0;width:120.95pt;height:222pt;z-index:251663360" coordorigin="5102,10317" coordsize="2419,4440">
            <v:line id="_x0000_s1196" style="position:absolute;flip:x" from="7136,12111" to="7511,12111"/>
            <v:shape id="_x0000_s1197" type="#_x0000_t202" style="position:absolute;left:5634;top:10872;width:415;height:289" filled="f" stroked="f">
              <v:textbox style="mso-next-textbox:#_x0000_s1197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D0</w:t>
                    </w:r>
                  </w:p>
                </w:txbxContent>
              </v:textbox>
            </v:shape>
            <v:shape id="_x0000_s1198" type="#_x0000_t202" style="position:absolute;left:7245;top:11828;width:150;height:270" filled="f" stroked="f">
              <v:textbox style="mso-next-textbox:#_x0000_s1198" inset="0,0,0,0">
                <w:txbxContent>
                  <w:p w:rsidR="0023110C" w:rsidRDefault="0023110C" w:rsidP="0023110C">
                    <w:r>
                      <w:t>5</w:t>
                    </w:r>
                  </w:p>
                </w:txbxContent>
              </v:textbox>
            </v:shape>
            <v:rect id="_x0000_s1199" style="position:absolute;left:5499;top:10817;width:1639;height:3940" filled="f" strokeweight="1.5pt"/>
            <v:shape id="_x0000_s1200" type="#_x0000_t202" style="position:absolute;left:5276;top:10999;width:120;height:255" filled="f" stroked="f">
              <v:textbox style="mso-next-textbox:#_x0000_s1200" inset="0,0,0,0">
                <w:txbxContent>
                  <w:p w:rsidR="0023110C" w:rsidRDefault="0023110C" w:rsidP="0023110C">
                    <w:r>
                      <w:t>3</w:t>
                    </w:r>
                  </w:p>
                </w:txbxContent>
              </v:textbox>
            </v:shape>
            <v:shape id="_x0000_s1201" type="#_x0000_t202" style="position:absolute;left:5269;top:10747;width:120;height:270" filled="f" stroked="f">
              <v:textbox style="mso-next-textbox:#_x0000_s1201" inset="0,0,0,0">
                <w:txbxContent>
                  <w:p w:rsidR="0023110C" w:rsidRDefault="0023110C" w:rsidP="0023110C">
                    <w:r>
                      <w:t>4</w:t>
                    </w:r>
                  </w:p>
                </w:txbxContent>
              </v:textbox>
            </v:shape>
            <v:group id="_x0000_s1202" style="position:absolute;left:5117;top:11016;width:376;height:758" coordorigin="4005,1230" coordsize="376,713">
              <o:lock v:ext="edit" aspectratio="t"/>
              <v:group id="_x0000_s1203" style="position:absolute;left:4005;top:1230;width:375;height:240" coordorigin="6510,2100" coordsize="375,240">
                <o:lock v:ext="edit" aspectratio="t"/>
                <v:line id="_x0000_s1204" style="position:absolute;flip:x" from="6510,2100" to="6885,2100">
                  <o:lock v:ext="edit" aspectratio="t"/>
                </v:line>
                <v:line id="_x0000_s1205" style="position:absolute;flip:x" from="6510,2340" to="6885,2340">
                  <o:lock v:ext="edit" aspectratio="t"/>
                </v:line>
              </v:group>
              <v:group id="_x0000_s1206" style="position:absolute;left:4006;top:1703;width:375;height:240" coordorigin="6510,2100" coordsize="375,240">
                <o:lock v:ext="edit" aspectratio="t"/>
                <v:line id="_x0000_s1207" style="position:absolute;flip:x" from="6510,2100" to="6885,2100">
                  <o:lock v:ext="edit" aspectratio="t"/>
                </v:line>
                <v:line id="_x0000_s1208" style="position:absolute;flip:x" from="6510,2340" to="6885,2340">
                  <o:lock v:ext="edit" aspectratio="t"/>
                </v:line>
              </v:group>
            </v:group>
            <v:shape id="_x0000_s1209" type="#_x0000_t202" style="position:absolute;left:5269;top:11248;width:120;height:269" filled="f" stroked="f">
              <v:textbox style="mso-next-textbox:#_x0000_s1209" inset="0,0,0,0">
                <w:txbxContent>
                  <w:p w:rsidR="0023110C" w:rsidRDefault="0023110C" w:rsidP="0023110C">
                    <w:r>
                      <w:t>2</w:t>
                    </w:r>
                  </w:p>
                </w:txbxContent>
              </v:textbox>
            </v:shape>
            <v:shape id="_x0000_s1210" type="#_x0000_t202" style="position:absolute;left:5276;top:11495;width:120;height:270" filled="f" stroked="f">
              <v:textbox style="mso-next-textbox:#_x0000_s1210" inset="0,0,0,0">
                <w:txbxContent>
                  <w:p w:rsidR="0023110C" w:rsidRDefault="0023110C" w:rsidP="0023110C">
                    <w:r>
                      <w:t>1</w:t>
                    </w:r>
                  </w:p>
                </w:txbxContent>
              </v:textbox>
            </v:shape>
            <v:shape id="_x0000_s1211" type="#_x0000_t202" style="position:absolute;left:5138;top:11749;width:297;height:247" filled="f" stroked="f">
              <v:textbox style="mso-next-textbox:#_x0000_s1211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1</w:t>
                    </w:r>
                    <w:r>
                      <w:t>5</w:t>
                    </w:r>
                  </w:p>
                </w:txbxContent>
              </v:textbox>
            </v:shape>
            <v:shape id="_x0000_s1212" type="#_x0000_t202" style="position:absolute;left:5162;top:12254;width:294;height:248" filled="f" stroked="f">
              <v:textbox style="mso-next-textbox:#_x0000_s1212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1</w:t>
                    </w:r>
                    <w:r>
                      <w:t>3</w:t>
                    </w:r>
                  </w:p>
                </w:txbxContent>
              </v:textbox>
            </v:shape>
            <v:shape id="_x0000_s1213" type="#_x0000_t202" style="position:absolute;left:5156;top:12499;width:285;height:270" filled="f" stroked="f">
              <v:textbox style="mso-next-textbox:#_x0000_s1213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1</w:t>
                    </w:r>
                    <w:r>
                      <w:t>2</w:t>
                    </w:r>
                  </w:p>
                </w:txbxContent>
              </v:textbox>
            </v:shape>
            <v:group id="_x0000_s1214" style="position:absolute;left:5102;top:12020;width:386;height:762" coordorigin="4005,1230" coordsize="376,713">
              <o:lock v:ext="edit" aspectratio="t"/>
              <v:group id="_x0000_s1215" style="position:absolute;left:4005;top:1230;width:375;height:240" coordorigin="6510,2100" coordsize="375,240">
                <o:lock v:ext="edit" aspectratio="t"/>
                <v:line id="_x0000_s1216" style="position:absolute;flip:x" from="6510,2100" to="6885,2100">
                  <o:lock v:ext="edit" aspectratio="t"/>
                </v:line>
                <v:line id="_x0000_s1217" style="position:absolute;flip:x" from="6510,2340" to="6885,2340">
                  <o:lock v:ext="edit" aspectratio="t"/>
                </v:line>
              </v:group>
              <v:group id="_x0000_s1218" style="position:absolute;left:4006;top:1703;width:375;height:240" coordorigin="6510,2100" coordsize="375,240">
                <o:lock v:ext="edit" aspectratio="t"/>
                <v:line id="_x0000_s1219" style="position:absolute;flip:x" from="6510,2100" to="6885,2100">
                  <o:lock v:ext="edit" aspectratio="t"/>
                </v:line>
                <v:line id="_x0000_s1220" style="position:absolute;flip:x" from="6510,2340" to="6885,2340">
                  <o:lock v:ext="edit" aspectratio="t"/>
                </v:line>
              </v:group>
            </v:group>
            <v:shape id="_x0000_s1221" type="#_x0000_t202" style="position:absolute;left:5662;top:10317;width:1171;height:255" filled="f" stroked="f">
              <v:textbox style="mso-next-textbox:#_x0000_s1221" inset="0,0,0,0">
                <w:txbxContent>
                  <w:p w:rsidR="0023110C" w:rsidRPr="00BB7BD8" w:rsidRDefault="0023110C" w:rsidP="0023110C">
                    <w:pPr>
                      <w:rPr>
                        <w:sz w:val="24"/>
                      </w:rPr>
                    </w:pPr>
                    <w:r w:rsidRPr="00BB7BD8">
                      <w:rPr>
                        <w:sz w:val="24"/>
                        <w:lang w:val="en-US"/>
                      </w:rPr>
                      <w:t>К55</w:t>
                    </w:r>
                    <w:r w:rsidRPr="00BB7BD8">
                      <w:rPr>
                        <w:sz w:val="24"/>
                      </w:rPr>
                      <w:t>5КП7</w:t>
                    </w:r>
                  </w:p>
                </w:txbxContent>
              </v:textbox>
            </v:shape>
            <v:line id="_x0000_s1222" style="position:absolute" from="5495,13000" to="6115,13000" strokeweight="1.5pt"/>
            <v:line id="_x0000_s1223" style="position:absolute" from="5520,14140" to="6140,14140" strokeweight="1.5pt"/>
            <v:line id="_x0000_s1224" style="position:absolute;flip:y" from="6125,10810" to="6125,14750" strokeweight="1.5pt"/>
            <v:shape id="_x0000_s1225" type="#_x0000_t202" style="position:absolute;left:5263;top:13691;width:180;height:270" filled="f" stroked="f">
              <v:textbox style="mso-next-textbox:#_x0000_s1225" inset="0,0,0,0">
                <w:txbxContent>
                  <w:p w:rsidR="0023110C" w:rsidRDefault="0023110C" w:rsidP="0023110C">
                    <w:r>
                      <w:t>9</w:t>
                    </w:r>
                  </w:p>
                </w:txbxContent>
              </v:textbox>
            </v:shape>
            <v:shape id="_x0000_s1226" type="#_x0000_t202" style="position:absolute;left:5147;top:13124;width:294;height:248" filled="f" stroked="f">
              <v:textbox style="mso-next-textbox:#_x0000_s1226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1</w:t>
                    </w:r>
                    <w:proofErr w:type="spellStart"/>
                    <w:r>
                      <w:t>1</w:t>
                    </w:r>
                    <w:proofErr w:type="spellEnd"/>
                  </w:p>
                </w:txbxContent>
              </v:textbox>
            </v:shape>
            <v:line id="_x0000_s1227" style="position:absolute;flip:x" from="5102,13400" to="5487,13400">
              <o:lock v:ext="edit" aspectratio="t"/>
            </v:line>
            <v:line id="_x0000_s1228" style="position:absolute;flip:x" from="5117,13686" to="5502,13686">
              <o:lock v:ext="edit" aspectratio="t"/>
            </v:line>
            <v:line id="_x0000_s1229" style="position:absolute;flip:x" from="5108,14456" to="5493,14456">
              <o:lock v:ext="edit" aspectratio="t"/>
            </v:line>
            <v:oval id="_x0000_s1230" style="position:absolute;left:5467;top:14411;width:79;height:79;rotation:90;flip:x" strokeweight="1pt">
              <o:lock v:ext="edit" aspectratio="t"/>
            </v:oval>
            <v:shape id="_x0000_s1231" type="#_x0000_t202" style="position:absolute;left:5264;top:14177;width:120;height:270" filled="f" stroked="f">
              <v:textbox style="mso-next-textbox:#_x0000_s1231" inset="0,0,0,0">
                <w:txbxContent>
                  <w:p w:rsidR="0023110C" w:rsidRDefault="0023110C" w:rsidP="0023110C">
                    <w:r>
                      <w:t>7</w:t>
                    </w:r>
                  </w:p>
                </w:txbxContent>
              </v:textbox>
            </v:shape>
            <v:shape id="_x0000_s1232" type="#_x0000_t202" style="position:absolute;left:5167;top:12014;width:294;height:248" filled="f" stroked="f">
              <v:textbox style="mso-next-textbox:#_x0000_s1232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1</w:t>
                    </w:r>
                    <w:r>
                      <w:t>4</w:t>
                    </w:r>
                  </w:p>
                </w:txbxContent>
              </v:textbox>
            </v:shape>
            <v:shape id="_x0000_s1233" type="#_x0000_t202" style="position:absolute;left:5634;top:12402;width:370;height:289" filled="f" stroked="f">
              <v:textbox style="mso-next-textbox:#_x0000_s1233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D6</w:t>
                    </w:r>
                  </w:p>
                </w:txbxContent>
              </v:textbox>
            </v:shape>
            <v:shape id="_x0000_s1234" type="#_x0000_t202" style="position:absolute;left:5634;top:12652;width:400;height:289" filled="f" stroked="f">
              <v:textbox style="mso-next-textbox:#_x0000_s1234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D</w:t>
                    </w:r>
                    <w:r>
                      <w:t>7</w:t>
                    </w:r>
                  </w:p>
                </w:txbxContent>
              </v:textbox>
            </v:shape>
            <v:shape id="_x0000_s1235" type="#_x0000_t202" style="position:absolute;left:5634;top:11612;width:370;height:289" filled="f" stroked="f">
              <v:textbox style="mso-next-textbox:#_x0000_s1235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236" type="#_x0000_t202" style="position:absolute;left:5634;top:11872;width:400;height:289" filled="f" stroked="f">
              <v:textbox style="mso-next-textbox:#_x0000_s1236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  <w:r>
                      <w:t>4</w:t>
                    </w:r>
                  </w:p>
                </w:txbxContent>
              </v:textbox>
            </v:shape>
            <v:shape id="_x0000_s1237" type="#_x0000_t202" style="position:absolute;left:5634;top:12122;width:355;height:289" filled="f" stroked="f">
              <v:textbox style="mso-next-textbox:#_x0000_s1237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D5</w:t>
                    </w:r>
                  </w:p>
                </w:txbxContent>
              </v:textbox>
            </v:shape>
            <v:shape id="_x0000_s1238" type="#_x0000_t202" style="position:absolute;left:5634;top:11122;width:385;height:289" filled="f" stroked="f">
              <v:textbox style="mso-next-textbox:#_x0000_s1238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239" type="#_x0000_t202" style="position:absolute;left:5644;top:11372;width:370;height:289" filled="f" stroked="f">
              <v:textbox style="mso-next-textbox:#_x0000_s1239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240" type="#_x0000_t202" style="position:absolute;left:6799;top:11942;width:280;height:289" filled="f" stroked="f">
              <v:textbox style="mso-next-textbox:#_x0000_s1240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241" type="#_x0000_t202" style="position:absolute;left:6809;top:12582;width:250;height:257" filled="f" stroked="f">
              <v:textbox style="mso-next-textbox:#_x0000_s1241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</w:txbxContent>
              </v:textbox>
            </v:shape>
            <v:line id="_x0000_s1242" style="position:absolute;flip:x" from="7146,12751" to="7521,12751"/>
            <v:shape id="_x0000_s1243" type="#_x0000_t202" style="position:absolute;left:7255;top:12468;width:150;height:270" filled="f" stroked="f">
              <v:textbox style="mso-next-textbox:#_x0000_s1243" inset="0,0,0,0">
                <w:txbxContent>
                  <w:p w:rsidR="0023110C" w:rsidRDefault="0023110C" w:rsidP="0023110C">
                    <w:r>
                      <w:t>6</w:t>
                    </w:r>
                  </w:p>
                </w:txbxContent>
              </v:textbox>
            </v:shape>
            <v:shape id="_x0000_s1244" type="#_x0000_t202" style="position:absolute;left:5547;top:13022;width:595;height:289" filled="f" stroked="f">
              <v:textbox style="mso-next-textbox:#_x0000_s1244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SED</w:t>
                    </w:r>
                  </w:p>
                </w:txbxContent>
              </v:textbox>
            </v:shape>
            <v:shape id="_x0000_s1245" type="#_x0000_t202" style="position:absolute;left:5694;top:13282;width:120;height:270" filled="f" stroked="f">
              <v:textbox style="mso-next-textbox:#_x0000_s1245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46" type="#_x0000_t202" style="position:absolute;left:5704;top:13557;width:150;height:270" filled="f" stroked="f">
              <v:textbox style="mso-next-textbox:#_x0000_s1246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47" type="#_x0000_t202" style="position:absolute;left:5692;top:14292;width:280;height:289" filled="f" stroked="f">
              <v:textbox style="mso-next-textbox:#_x0000_s1247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E</w:t>
                    </w:r>
                  </w:p>
                </w:txbxContent>
              </v:textbox>
            </v:shape>
            <v:shape id="_x0000_s1248" type="#_x0000_t202" style="position:absolute;left:6407;top:10962;width:415;height:289" filled="f" stroked="f">
              <v:textbox style="mso-next-textbox:#_x0000_s1248" inset="0,0,0,0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MS</w:t>
                    </w:r>
                  </w:p>
                </w:txbxContent>
              </v:textbox>
            </v:shape>
            <v:shape id="_x0000_s1249" type="#_x0000_t202" style="position:absolute;left:5689;top:13827;width:150;height:270" filled="f" stroked="f">
              <v:textbox style="mso-next-textbox:#_x0000_s1249" inset="0,0,0,0">
                <w:txbxContent>
                  <w:p w:rsidR="0023110C" w:rsidRDefault="0023110C" w:rsidP="0023110C">
                    <w:r>
                      <w:t>4</w:t>
                    </w:r>
                  </w:p>
                </w:txbxContent>
              </v:textbox>
            </v:shape>
            <v:shape id="_x0000_s1250" type="#_x0000_t202" style="position:absolute;left:5147;top:13409;width:294;height:248" filled="f" stroked="f">
              <v:textbox style="mso-next-textbox:#_x0000_s1250" inset="0,0,0,0">
                <w:txbxContent>
                  <w:p w:rsidR="0023110C" w:rsidRDefault="0023110C" w:rsidP="0023110C">
                    <w:r>
                      <w:rPr>
                        <w:lang w:val="en-US"/>
                      </w:rPr>
                      <w:t>1</w:t>
                    </w:r>
                    <w:r>
                      <w:t>0</w:t>
                    </w:r>
                  </w:p>
                </w:txbxContent>
              </v:textbox>
            </v:shape>
            <v:line id="_x0000_s1251" style="position:absolute;flip:x" from="5117,13970" to="5502,13970">
              <o:lock v:ext="edit" aspectratio="t"/>
            </v:line>
            <v:oval id="_x0000_s1252" style="position:absolute;left:7102;top:12701;width:79;height:79;rotation:90;flip:x" strokeweight="1pt">
              <o:lock v:ext="edit" aspectratio="t"/>
            </v:oval>
          </v:group>
        </w:pict>
      </w:r>
    </w:p>
    <w:p w:rsidR="0023110C" w:rsidRPr="007D374E" w:rsidRDefault="0023110C" w:rsidP="0023110C">
      <w:pPr>
        <w:pStyle w:val="a5"/>
        <w:spacing w:before="240" w:line="360" w:lineRule="auto"/>
      </w:pPr>
    </w:p>
    <w:p w:rsidR="0023110C" w:rsidRPr="007D374E" w:rsidRDefault="0023110C" w:rsidP="0023110C">
      <w:pPr>
        <w:pStyle w:val="a5"/>
        <w:spacing w:before="240" w:line="360" w:lineRule="auto"/>
      </w:pPr>
    </w:p>
    <w:p w:rsidR="0023110C" w:rsidRPr="007D374E" w:rsidRDefault="0023110C" w:rsidP="0023110C">
      <w:pPr>
        <w:pStyle w:val="a5"/>
        <w:spacing w:before="240" w:line="360" w:lineRule="auto"/>
      </w:pPr>
    </w:p>
    <w:p w:rsidR="0023110C" w:rsidRPr="007D374E" w:rsidRDefault="0023110C" w:rsidP="0023110C">
      <w:pPr>
        <w:pStyle w:val="a5"/>
        <w:spacing w:before="240" w:line="360" w:lineRule="auto"/>
      </w:pPr>
    </w:p>
    <w:p w:rsidR="0023110C" w:rsidRPr="007D374E" w:rsidRDefault="0023110C" w:rsidP="0023110C">
      <w:pPr>
        <w:pStyle w:val="a5"/>
        <w:spacing w:before="240" w:line="360" w:lineRule="auto"/>
      </w:pPr>
    </w:p>
    <w:p w:rsidR="0023110C" w:rsidRPr="007D374E" w:rsidRDefault="0023110C" w:rsidP="0023110C">
      <w:pPr>
        <w:pStyle w:val="a7"/>
        <w:spacing w:before="0" w:beforeAutospacing="0" w:after="0" w:afterAutospacing="0"/>
        <w:rPr>
          <w:rFonts w:ascii="Tahoma" w:hAnsi="Tahoma" w:cs="Tahoma"/>
          <w:sz w:val="20"/>
          <w:szCs w:val="20"/>
        </w:rPr>
      </w:pPr>
    </w:p>
    <w:p w:rsidR="0023110C" w:rsidRDefault="0023110C" w:rsidP="0023110C">
      <w:pPr>
        <w:pStyle w:val="3"/>
        <w:rPr>
          <w:rFonts w:ascii="Tahoma" w:hAnsi="Tahoma" w:cs="Tahoma"/>
          <w:b w:val="0"/>
          <w:bCs w:val="0"/>
          <w:sz w:val="20"/>
          <w:szCs w:val="20"/>
        </w:rPr>
      </w:pPr>
    </w:p>
    <w:p w:rsidR="0023110C" w:rsidRPr="00980F09" w:rsidRDefault="0023110C" w:rsidP="0023110C">
      <w:pPr>
        <w:jc w:val="both"/>
      </w:pPr>
    </w:p>
    <w:p w:rsidR="0023110C" w:rsidRPr="00980F09" w:rsidRDefault="0023110C" w:rsidP="0023110C">
      <w:pPr>
        <w:ind w:firstLine="709"/>
        <w:outlineLvl w:val="0"/>
        <w:rPr>
          <w:b/>
        </w:rPr>
      </w:pPr>
      <w:r w:rsidRPr="00980F09">
        <w:rPr>
          <w:b/>
        </w:rPr>
        <w:t>11.2 Мультиплексоры ТТЛ</w:t>
      </w:r>
    </w:p>
    <w:p w:rsidR="0023110C" w:rsidRPr="00980F09" w:rsidRDefault="0023110C" w:rsidP="0023110C">
      <w:pPr>
        <w:ind w:firstLine="709"/>
        <w:outlineLvl w:val="0"/>
        <w:rPr>
          <w:b/>
        </w:rPr>
      </w:pPr>
    </w:p>
    <w:p w:rsidR="0023110C" w:rsidRPr="00980F09" w:rsidRDefault="0023110C" w:rsidP="0023110C">
      <w:pPr>
        <w:pStyle w:val="21"/>
        <w:spacing w:after="0" w:line="240" w:lineRule="auto"/>
        <w:ind w:firstLine="709"/>
        <w:rPr>
          <w:sz w:val="8"/>
        </w:rPr>
      </w:pPr>
      <w:r w:rsidRPr="00980F09">
        <w:t xml:space="preserve">Мультиплексоры ТТЛ, как самостоятельные изделия, широко представлены во многих сериях (К155, К133, К555, К531, К1533 и др.). </w:t>
      </w:r>
    </w:p>
    <w:p w:rsidR="0023110C" w:rsidRPr="00980F09" w:rsidRDefault="0023110C" w:rsidP="0023110C">
      <w:pPr>
        <w:pStyle w:val="21"/>
        <w:spacing w:after="0" w:line="240" w:lineRule="auto"/>
        <w:ind w:firstLine="709"/>
        <w:rPr>
          <w:lang w:val="it-CH"/>
        </w:rPr>
      </w:pPr>
      <w:r w:rsidRPr="00980F09">
        <w:t xml:space="preserve">Строятся они на основе линейных дешифраторов, как было показано выше, и отличаются по числу информационных и адресных входов, </w:t>
      </w:r>
      <w:r w:rsidRPr="00980F09">
        <w:lastRenderedPageBreak/>
        <w:t>наличием или отсутствием стробирующего входа, характером выходных сигналов (прямые, инверсные или парные). В качестве примера в табл. 11.2 приве</w:t>
      </w:r>
      <w:r w:rsidRPr="00980F09">
        <w:rPr>
          <w:lang w:val="it-CH"/>
        </w:rPr>
        <w:t>ден фун</w:t>
      </w:r>
      <w:r w:rsidRPr="00980F09">
        <w:rPr>
          <w:lang w:val="it-CH"/>
        </w:rPr>
        <w:t>к</w:t>
      </w:r>
      <w:r w:rsidRPr="00980F09">
        <w:rPr>
          <w:lang w:val="it-CH"/>
        </w:rPr>
        <w:t>циональный состав мультиплексоров ИС К555.</w:t>
      </w:r>
    </w:p>
    <w:p w:rsidR="0023110C" w:rsidRDefault="0023110C" w:rsidP="0023110C">
      <w:pPr>
        <w:jc w:val="both"/>
        <w:rPr>
          <w:sz w:val="16"/>
          <w:lang w:val="it-CH"/>
        </w:rPr>
      </w:pPr>
    </w:p>
    <w:p w:rsidR="0023110C" w:rsidRDefault="0023110C" w:rsidP="0023110C">
      <w:pPr>
        <w:ind w:firstLine="709"/>
        <w:jc w:val="both"/>
        <w:rPr>
          <w:lang w:val="it-CH"/>
        </w:rPr>
      </w:pPr>
      <w:r>
        <w:rPr>
          <w:b/>
          <w:i/>
          <w:noProof/>
        </w:rPr>
        <w:pict>
          <v:group id="_x0000_s1253" style="position:absolute;left:0;text-align:left;margin-left:9pt;margin-top:71.8pt;width:446.25pt;height:305pt;z-index:251664384" coordorigin="1711,9470" coordsize="8925,6100">
            <v:shape id="_x0000_s1254" type="#_x0000_t202" style="position:absolute;left:1711;top:14838;width:8925;height:732" filled="f" stroked="f">
              <v:textbox style="mso-next-textbox:#_x0000_s1254" inset=".5mm,.3mm,.5mm,.3mm">
                <w:txbxContent>
                  <w:p w:rsidR="0023110C" w:rsidRPr="00BB7BD8" w:rsidRDefault="0023110C" w:rsidP="0023110C">
                    <w:pPr>
                      <w:pStyle w:val="a5"/>
                      <w:jc w:val="center"/>
                      <w:rPr>
                        <w:b/>
                        <w:szCs w:val="28"/>
                      </w:rPr>
                    </w:pPr>
                    <w:r w:rsidRPr="00BB7BD8">
                      <w:rPr>
                        <w:b/>
                        <w:szCs w:val="28"/>
                      </w:rPr>
                      <w:t>Рисунок 11.2 – Условное графическое обозначение ИС К555КП11(</w:t>
                    </w:r>
                    <w:r w:rsidRPr="00BB7BD8">
                      <w:rPr>
                        <w:b/>
                        <w:i/>
                        <w:szCs w:val="28"/>
                      </w:rPr>
                      <w:t>а</w:t>
                    </w:r>
                    <w:r w:rsidRPr="00BB7BD8">
                      <w:rPr>
                        <w:b/>
                        <w:szCs w:val="28"/>
                      </w:rPr>
                      <w:t>), функциональная</w:t>
                    </w:r>
                    <w:r>
                      <w:rPr>
                        <w:b/>
                      </w:rPr>
                      <w:t xml:space="preserve"> </w:t>
                    </w:r>
                    <w:r w:rsidRPr="00BB7BD8">
                      <w:rPr>
                        <w:b/>
                        <w:szCs w:val="28"/>
                      </w:rPr>
                      <w:t>схема (</w:t>
                    </w:r>
                    <w:r w:rsidRPr="00BB7BD8">
                      <w:rPr>
                        <w:b/>
                        <w:i/>
                        <w:szCs w:val="28"/>
                      </w:rPr>
                      <w:t>б</w:t>
                    </w:r>
                    <w:r w:rsidRPr="00BB7BD8">
                      <w:rPr>
                        <w:b/>
                        <w:szCs w:val="28"/>
                      </w:rPr>
                      <w:t>)</w:t>
                    </w:r>
                  </w:p>
                </w:txbxContent>
              </v:textbox>
            </v:shape>
            <v:group id="_x0000_s1255" style="position:absolute;left:1872;top:9470;width:3698;height:5524" coordorigin="1859,9470" coordsize="3698,5524">
              <v:shape id="_x0000_s1256" type="#_x0000_t202" style="position:absolute;left:2512;top:13712;width:451;height:349" filled="f" stroked="f" strokecolor="white">
                <v:textbox style="mso-next-textbox:#_x0000_s1256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Е</w:t>
                      </w:r>
                      <w:r>
                        <w:rPr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257" type="#_x0000_t202" style="position:absolute;left:4196;top:10225;width:384;height:449" filled="f" stroked="f" strokecolor="white">
                <v:textbox style="mso-next-textbox:#_x0000_s1257" inset="0,,0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258" type="#_x0000_t202" style="position:absolute;left:3613;top:14460;width:532;height:534" filled="f" stroked="f" strokecolor="white">
                <v:textbox style="mso-next-textbox:#_x0000_s1258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i/>
                          <w:lang w:val="en-US"/>
                        </w:rPr>
                        <w:t>а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</w:txbxContent>
                </v:textbox>
              </v:shape>
              <v:rect id="_x0000_s1259" style="position:absolute;left:2388;top:10016;width:2349;height:4230" filled="f" strokeweight="1.5pt"/>
              <v:line id="_x0000_s1260" style="position:absolute;flip:x" from="3168,9998" to="3168,14239" strokeweight="1.5pt"/>
              <v:line id="_x0000_s1261" style="position:absolute" from="1892,13280" to="2353,13280"/>
              <v:shape id="_x0000_s1262" type="#_x0000_t202" style="position:absolute;left:2445;top:13141;width:438;height:307" filled="f" stroked="f" strokecolor="white">
                <v:textbox style="mso-next-textbox:#_x0000_s1262" inset="0,0,0,0">
                  <w:txbxContent>
                    <w:p w:rsidR="0023110C" w:rsidRDefault="0023110C" w:rsidP="0023110C">
                      <w:pPr>
                        <w:pStyle w:val="2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A</w:t>
                      </w:r>
                    </w:p>
                  </w:txbxContent>
                </v:textbox>
              </v:shape>
              <v:line id="_x0000_s1263" style="position:absolute" from="2377,12980" to="3176,12980" strokeweight="1.5pt"/>
              <v:line id="_x0000_s1264" style="position:absolute;flip:x y" from="3954,9992" to="3971,14239" strokeweight="1.5pt"/>
              <v:shape id="_x0000_s1265" type="#_x0000_t202" style="position:absolute;left:2980;top:9536;width:1381;height:501" filled="f" stroked="f" strokecolor="white">
                <v:textbox style="mso-next-textbox:#_x0000_s1265" inset="0,,0">
                  <w:txbxContent>
                    <w:p w:rsidR="0023110C" w:rsidRPr="00980F09" w:rsidRDefault="0023110C" w:rsidP="0023110C">
                      <w:pPr>
                        <w:pStyle w:val="1"/>
                        <w:rPr>
                          <w:sz w:val="20"/>
                          <w:szCs w:val="20"/>
                        </w:rPr>
                      </w:pPr>
                      <w:r w:rsidRPr="00980F09">
                        <w:rPr>
                          <w:sz w:val="20"/>
                          <w:szCs w:val="20"/>
                        </w:rPr>
                        <w:t>К555КП11</w:t>
                      </w:r>
                    </w:p>
                  </w:txbxContent>
                </v:textbox>
              </v:shape>
              <v:shape id="_x0000_s1266" type="#_x0000_t202" style="position:absolute;left:1914;top:13512;width:368;height:351" filled="f" stroked="f" strokecolor="white">
                <v:textbox style="mso-next-textbox:#_x0000_s1266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line id="_x0000_s1267" style="position:absolute;flip:x" from="1921,13891" to="2357,13891"/>
              <v:shape id="_x0000_s1268" type="#_x0000_t202" style="position:absolute;left:4151;top:10807;width:528;height:316" filled="f" stroked="f" strokecolor="white">
                <v:textbox style="mso-next-textbox:#_x0000_s1268" inset="0,0,0,0">
                  <w:txbxContent>
                    <w:p w:rsidR="0023110C" w:rsidRDefault="0023110C" w:rsidP="0023110C">
                      <w:pPr>
                        <w:pStyle w:val="a8"/>
                        <w:tabs>
                          <w:tab w:val="clear" w:pos="4153"/>
                          <w:tab w:val="clear" w:pos="8306"/>
                        </w:tabs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Q0</w:t>
                      </w:r>
                    </w:p>
                  </w:txbxContent>
                </v:textbox>
              </v:shape>
              <v:line id="_x0000_s1269" style="position:absolute" from="4721,10993" to="5163,10993"/>
              <v:shape id="_x0000_s1270" type="#_x0000_t202" style="position:absolute;left:4885;top:10598;width:319;height:330" filled="f" stroked="f" strokecolor="white">
                <v:textbox style="mso-next-textbox:#_x0000_s1270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4</w:t>
                      </w:r>
                    </w:p>
                  </w:txbxContent>
                </v:textbox>
              </v:shape>
              <v:shape id="_x0000_s1271" type="#_x0000_t202" style="position:absolute;left:2508;top:10272;width:728;height:332" filled="f" stroked="f" strokecolor="white">
                <v:textbox style="mso-next-textbox:#_x0000_s1271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D0.0</w:t>
                      </w:r>
                    </w:p>
                  </w:txbxContent>
                </v:textbox>
              </v:shape>
              <v:line id="_x0000_s1272" style="position:absolute" from="1891,10401" to="2396,10401"/>
              <v:shape id="_x0000_s1273" type="#_x0000_t202" style="position:absolute;left:2043;top:10078;width:377;height:351" filled="f" stroked="f" strokecolor="white">
                <v:textbox style="mso-next-textbox:#_x0000_s1273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274" type="#_x0000_t202" style="position:absolute;left:2509;top:10590;width:728;height:332" filled="f" stroked="f" strokecolor="white">
                <v:textbox style="mso-next-textbox:#_x0000_s1274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D0.1</w:t>
                      </w:r>
                    </w:p>
                  </w:txbxContent>
                </v:textbox>
              </v:shape>
              <v:line id="_x0000_s1275" style="position:absolute" from="1892,10736" to="2397,10736"/>
              <v:shape id="_x0000_s1276" type="#_x0000_t202" style="position:absolute;left:2061;top:10447;width:377;height:351" filled="f" stroked="f" strokecolor="white">
                <v:textbox style="mso-next-textbox:#_x0000_s1276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277" type="#_x0000_t202" style="position:absolute;left:2492;top:10909;width:728;height:332" filled="f" stroked="f" strokecolor="white">
                <v:textbox style="mso-next-textbox:#_x0000_s1277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D1.0</w:t>
                      </w:r>
                    </w:p>
                  </w:txbxContent>
                </v:textbox>
              </v:shape>
              <v:line id="_x0000_s1278" style="position:absolute" from="1875,11038" to="2380,11038"/>
              <v:shape id="_x0000_s1279" type="#_x0000_t202" style="position:absolute;left:2061;top:10749;width:377;height:351" filled="f" stroked="f" strokecolor="white">
                <v:textbox style="mso-next-textbox:#_x0000_s1279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shape id="_x0000_s1280" type="#_x0000_t202" style="position:absolute;left:2493;top:11227;width:728;height:332" filled="f" stroked="f" strokecolor="white">
                <v:textbox style="mso-next-textbox:#_x0000_s1280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D1.1</w:t>
                      </w:r>
                    </w:p>
                  </w:txbxContent>
                </v:textbox>
              </v:shape>
              <v:line id="_x0000_s1281" style="position:absolute" from="1859,11373" to="2364,11373"/>
              <v:shape id="_x0000_s1282" type="#_x0000_t202" style="position:absolute;left:2046;top:11084;width:377;height:351" filled="f" stroked="f" strokecolor="white">
                <v:textbox style="mso-next-textbox:#_x0000_s1282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1283" type="#_x0000_t202" style="position:absolute;left:2491;top:11529;width:728;height:332" filled="f" stroked="f" strokecolor="white">
                <v:textbox style="mso-next-textbox:#_x0000_s1283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D0.0</w:t>
                      </w:r>
                    </w:p>
                  </w:txbxContent>
                </v:textbox>
              </v:shape>
              <v:line id="_x0000_s1284" style="position:absolute" from="1874,11692" to="2379,11692"/>
              <v:shape id="_x0000_s1285" type="#_x0000_t202" style="position:absolute;left:1924;top:11386;width:377;height:351" filled="f" stroked="f" strokecolor="white">
                <v:textbox style="mso-next-textbox:#_x0000_s1285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shape id="_x0000_s1286" type="#_x0000_t202" style="position:absolute;left:2492;top:11881;width:728;height:332" filled="f" stroked="f" strokecolor="white">
                <v:textbox style="mso-next-textbox:#_x0000_s1286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D0.1</w:t>
                      </w:r>
                    </w:p>
                  </w:txbxContent>
                </v:textbox>
              </v:shape>
              <v:line id="_x0000_s1287" style="position:absolute" from="1875,12027" to="2380,12027"/>
              <v:shape id="_x0000_s1288" type="#_x0000_t202" style="position:absolute;left:1908;top:11738;width:377;height:351" filled="f" stroked="f" strokecolor="white">
                <v:textbox style="mso-next-textbox:#_x0000_s1288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shape id="_x0000_s1289" type="#_x0000_t202" style="position:absolute;left:2492;top:12217;width:728;height:332" filled="f" stroked="f" strokecolor="white">
                <v:textbox style="mso-next-textbox:#_x0000_s1289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D1.0</w:t>
                      </w:r>
                    </w:p>
                  </w:txbxContent>
                </v:textbox>
              </v:shape>
              <v:line id="_x0000_s1290" style="position:absolute" from="1875,12346" to="2380,12346"/>
              <v:shape id="_x0000_s1291" type="#_x0000_t202" style="position:absolute;left:1908;top:12057;width:377;height:351" filled="f" stroked="f" strokecolor="white">
                <v:textbox style="mso-next-textbox:#_x0000_s1291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1292" type="#_x0000_t202" style="position:absolute;left:2493;top:12552;width:728;height:332" filled="f" stroked="f" strokecolor="white">
                <v:textbox style="mso-next-textbox:#_x0000_s1292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D1.1</w:t>
                      </w:r>
                    </w:p>
                  </w:txbxContent>
                </v:textbox>
              </v:shape>
              <v:line id="_x0000_s1293" style="position:absolute" from="1859,12698" to="2364,12698"/>
              <v:shape id="_x0000_s1294" type="#_x0000_t202" style="position:absolute;left:1909;top:12409;width:377;height:351" filled="f" stroked="f" strokecolor="white">
                <v:textbox style="mso-next-textbox:#_x0000_s1294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shape id="_x0000_s1295" type="#_x0000_t202" style="position:absolute;left:1913;top:12932;width:368;height:351" filled="f" stroked="f" strokecolor="white">
                <v:textbox style="mso-next-textbox:#_x0000_s1295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1</w:t>
                      </w:r>
                    </w:p>
                  </w:txbxContent>
                </v:textbox>
              </v:shape>
              <v:line id="_x0000_s1296" style="position:absolute" from="2377,13566" to="3193,13566" strokeweight="1.5pt"/>
              <v:shape id="_x0000_s1297" type="#_x0000_t202" style="position:absolute;left:4151;top:11644;width:528;height:316" filled="f" stroked="f" strokecolor="white">
                <v:textbox style="mso-next-textbox:#_x0000_s1297" inset="0,0,0,0">
                  <w:txbxContent>
                    <w:p w:rsidR="0023110C" w:rsidRDefault="0023110C" w:rsidP="0023110C">
                      <w:pPr>
                        <w:pStyle w:val="a8"/>
                        <w:tabs>
                          <w:tab w:val="clear" w:pos="4153"/>
                          <w:tab w:val="clear" w:pos="8306"/>
                        </w:tabs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line id="_x0000_s1298" style="position:absolute" from="4721,11813" to="5163,11813"/>
              <v:shape id="_x0000_s1299" type="#_x0000_t202" style="position:absolute;left:4885;top:11435;width:319;height:330" filled="f" stroked="f" strokecolor="white">
                <v:textbox style="mso-next-textbox:#_x0000_s1299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7</w:t>
                      </w:r>
                    </w:p>
                  </w:txbxContent>
                </v:textbox>
              </v:shape>
              <v:shape id="_x0000_s1300" type="#_x0000_t202" style="position:absolute;left:4167;top:12431;width:528;height:316" filled="f" stroked="f" strokecolor="white">
                <v:textbox style="mso-next-textbox:#_x0000_s1300" inset="0,0,0,0">
                  <w:txbxContent>
                    <w:p w:rsidR="0023110C" w:rsidRDefault="0023110C" w:rsidP="0023110C">
                      <w:pPr>
                        <w:pStyle w:val="a8"/>
                        <w:tabs>
                          <w:tab w:val="clear" w:pos="4153"/>
                          <w:tab w:val="clear" w:pos="8306"/>
                        </w:tabs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line id="_x0000_s1301" style="position:absolute" from="4720,12600" to="5162,12600"/>
              <v:shape id="_x0000_s1302" type="#_x0000_t202" style="position:absolute;left:4901;top:12239;width:319;height:330" filled="f" stroked="f" strokecolor="white">
                <v:textbox style="mso-next-textbox:#_x0000_s1302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9</w:t>
                      </w:r>
                    </w:p>
                  </w:txbxContent>
                </v:textbox>
              </v:shape>
              <v:shape id="_x0000_s1303" type="#_x0000_t202" style="position:absolute;left:4167;top:13167;width:528;height:316" filled="f" stroked="f" strokecolor="white">
                <v:textbox style="mso-next-textbox:#_x0000_s1303" inset="0,0,0,0">
                  <w:txbxContent>
                    <w:p w:rsidR="0023110C" w:rsidRDefault="0023110C" w:rsidP="0023110C">
                      <w:pPr>
                        <w:pStyle w:val="a8"/>
                        <w:tabs>
                          <w:tab w:val="clear" w:pos="4153"/>
                          <w:tab w:val="clear" w:pos="8306"/>
                        </w:tabs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Q4</w:t>
                      </w:r>
                    </w:p>
                  </w:txbxContent>
                </v:textbox>
              </v:shape>
              <v:line id="_x0000_s1304" style="position:absolute" from="4737,13336" to="5179,13336"/>
              <v:shape id="_x0000_s1305" type="#_x0000_t202" style="position:absolute;left:4901;top:12924;width:319;height:330" filled="f" stroked="f" strokecolor="white">
                <v:textbox style="mso-next-textbox:#_x0000_s1305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shape id="_x0000_s1306" type="#_x0000_t202" style="position:absolute;left:3357;top:10327;width:532;height:333" filled="f" stroked="f" strokecolor="white">
                <v:textbox style="mso-next-textbox:#_x0000_s1306" inset="0,0,0,0">
                  <w:txbxContent>
                    <w:p w:rsidR="0023110C" w:rsidRDefault="0023110C" w:rsidP="0023110C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MS</w:t>
                      </w:r>
                    </w:p>
                  </w:txbxContent>
                </v:textbox>
              </v:shape>
              <v:line id="_x0000_s1307" style="position:absolute" from="5557,9470" to="5557,9487"/>
            </v:group>
            <v:group id="_x0000_s1308" style="position:absolute;left:5547;top:9651;width:4830;height:5199" coordorigin="5547,9651" coordsize="4830,5199">
              <v:line id="_x0000_s1309" style="position:absolute" from="7729,14045" to="7922,14045"/>
              <v:shape id="_x0000_s1310" type="#_x0000_t202" style="position:absolute;left:7778;top:14537;width:428;height:313" filled="f" stroked="f" strokecolor="white">
                <v:textbox style="mso-next-textbox:#_x0000_s1310" inset="0,0,0,0">
                  <w:txbxContent>
                    <w:p w:rsidR="0023110C" w:rsidRDefault="0023110C" w:rsidP="0023110C">
                      <w:r>
                        <w:rPr>
                          <w:i/>
                        </w:rPr>
                        <w:t>б</w:t>
                      </w:r>
                      <w:r>
                        <w:t>)</w:t>
                      </w:r>
                    </w:p>
                  </w:txbxContent>
                </v:textbox>
              </v:shape>
              <v:line id="_x0000_s1311" style="position:absolute" from="6924,14032" to="7224,14032"/>
              <v:group id="_x0000_s1312" style="position:absolute;left:7367;top:9693;width:849;height:606" coordorigin="7484,1422" coordsize="849,606">
                <v:line id="_x0000_s1313" style="position:absolute;flip:y" from="7932,1462" to="7932,2022" strokeweight="1.5pt"/>
                <v:line id="_x0000_s1314" style="position:absolute;flip:x" from="7484,2020" to="7945,2020" strokeweight="1.5pt"/>
                <v:line id="_x0000_s1315" style="position:absolute;flip:x" from="7484,1470" to="7945,1470" strokeweight="1.5pt"/>
                <v:line id="_x0000_s1316" style="position:absolute;flip:y" from="7495,1462" to="7495,2028" strokeweight="1.5pt"/>
                <v:shape id="_x0000_s1317" type="#_x0000_t202" style="position:absolute;left:7522;top:1422;width:433;height:433" filled="f" stroked="f" strokecolor="white">
                  <v:textbox style="mso-next-textbox:#_x0000_s1317">
                    <w:txbxContent>
                      <w:p w:rsidR="0023110C" w:rsidRDefault="0023110C" w:rsidP="0023110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318" type="#_x0000_t120" style="position:absolute;left:7902;top:1686;width:85;height:85;flip:x y"/>
                <v:line id="_x0000_s1319" style="position:absolute" from="7982,1712" to="8333,1712"/>
              </v:group>
              <v:line id="_x0000_s1320" style="position:absolute;flip:x" from="8221,9986" to="8221,11543"/>
              <v:line id="_x0000_s1321" style="position:absolute;flip:x" from="6275,9997" to="7379,9997"/>
              <v:line id="_x0000_s1322" style="position:absolute" from="7032,12185" to="7032,14032">
                <v:stroke endarrow="oval" endarrowwidth="narrow" endarrowlength="short"/>
              </v:line>
              <v:line id="_x0000_s1323" style="position:absolute;flip:x" from="7932,12217" to="7932,14030"/>
              <v:group id="_x0000_s1324" style="position:absolute;left:6420;top:13705;width:503;height:623" coordorigin="6537,5434" coordsize="503,623">
                <v:line id="_x0000_s1325" style="position:absolute;flip:y" from="6985,5491" to="6985,6051" strokeweight="1.5pt"/>
                <v:line id="_x0000_s1326" style="position:absolute;flip:x" from="6537,6049" to="6998,6049" strokeweight="1.5pt"/>
                <v:line id="_x0000_s1327" style="position:absolute;flip:x" from="6537,5499" to="6998,5499" strokeweight="1.5pt"/>
                <v:line id="_x0000_s1328" style="position:absolute;flip:y" from="6548,5491" to="6548,6057" strokeweight="1.5pt"/>
                <v:shape id="_x0000_s1329" type="#_x0000_t202" style="position:absolute;left:6575;top:5434;width:450;height:399" filled="f" stroked="f" strokecolor="white">
                  <v:textbox style="mso-next-textbox:#_x0000_s1329">
                    <w:txbxContent>
                      <w:p w:rsidR="0023110C" w:rsidRDefault="0023110C" w:rsidP="0023110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330" type="#_x0000_t120" style="position:absolute;left:6955;top:5715;width:85;height:85;flip:x y"/>
              </v:group>
              <v:line id="_x0000_s1331" style="position:absolute;flip:x y" from="5913,14044" to="6423,14044"/>
              <v:shape id="_x0000_s1332" type="#_x0000_t202" style="position:absolute;left:6358;top:9651;width:435;height:333" filled="f" stroked="f">
                <v:textbox style="mso-next-textbox:#_x0000_s1332" inset=".5mm,.3mm,.5mm,.3mm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1333" type="#_x0000_t202" style="position:absolute;left:6408;top:10276;width:318;height:300" filled="f" stroked="f">
                <v:textbox style="mso-next-textbox:#_x0000_s1333" inset=".5mm,.3mm,.5mm,.3mm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334" type="#_x0000_t202" style="position:absolute;left:5943;top:13738;width:318;height:300" filled="f" stroked="f">
                <v:textbox style="mso-next-textbox:#_x0000_s1334" inset=".5mm,.3mm,.5mm,.3mm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35" type="#_x0000_t202" style="position:absolute;left:5790;top:9808;width:498;height:355" filled="f" stroked="f">
                <v:textbox style="mso-next-textbox:#_x0000_s1335" inset=".5mm,.3mm,.5mm,.3mm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</w:t>
                      </w:r>
                      <w:r>
                        <w:rPr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336" type="#_x0000_t202" style="position:absolute;left:5553;top:12669;width:706;height:288" filled="f" stroked="f">
                <v:textbox style="mso-next-textbox:#_x0000_s1336" inset=".5mm,.3mm,.5mm,.3mm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D3.0</w:t>
                      </w:r>
                    </w:p>
                  </w:txbxContent>
                </v:textbox>
              </v:shape>
              <v:shape id="_x0000_s1337" type="#_x0000_t202" style="position:absolute;left:5548;top:10917;width:678;height:355" filled="f" stroked="f">
                <v:textbox style="mso-next-textbox:#_x0000_s1337" inset=".5mm,.3mm,.5mm,.3mm">
                  <w:txbxContent>
                    <w:p w:rsidR="0023110C" w:rsidRPr="0065087E" w:rsidRDefault="0023110C" w:rsidP="0023110C">
                      <w:pPr>
                        <w:pStyle w:val="3"/>
                        <w:rPr>
                          <w:lang w:val="en-US"/>
                        </w:rPr>
                      </w:pPr>
                      <w:r w:rsidRPr="0065087E">
                        <w:rPr>
                          <w:sz w:val="24"/>
                          <w:lang w:val="en-US"/>
                        </w:rPr>
                        <w:t>D1.0</w:t>
                      </w:r>
                    </w:p>
                  </w:txbxContent>
                </v:textbox>
              </v:shape>
              <v:shape id="_x0000_s1338" type="#_x0000_t202" style="position:absolute;left:5595;top:13816;width:498;height:288" filled="f" stroked="f">
                <v:textbox style="mso-next-textbox:#_x0000_s1338" inset=".5mm,.3mm,.5mm,.3mm">
                  <w:txbxContent>
                    <w:p w:rsidR="0023110C" w:rsidRDefault="0023110C" w:rsidP="0023110C">
                      <w:pPr>
                        <w:pStyle w:val="3"/>
                        <w:ind w:hanging="142"/>
                        <w:rPr>
                          <w:b w:val="0"/>
                          <w:lang w:val="en-US"/>
                        </w:rPr>
                      </w:pPr>
                      <w:r>
                        <w:rPr>
                          <w:b w:val="0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line id="_x0000_s1339" style="position:absolute;flip:x" from="6294,12859" to="8528,12859"/>
              <v:line id="_x0000_s1340" style="position:absolute;flip:x" from="6233,13374" to="8534,13374"/>
              <v:line id="_x0000_s1341" style="position:absolute" from="7033,13088" to="8539,13088">
                <v:stroke startarrow="oval" startarrowwidth="narrow" startarrowlength="short"/>
              </v:line>
              <v:shape id="_x0000_s1342" type="#_x0000_t202" style="position:absolute;left:6194;top:13048;width:452;height:300" filled="f" stroked="f">
                <v:textbox style="mso-next-textbox:#_x0000_s1342" inset=".5mm,.3mm,.5mm,.3mm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line id="_x0000_s1343" style="position:absolute" from="9455,12977" to="9862,12977"/>
              <v:shape id="_x0000_s1344" type="#_x0000_t202" style="position:absolute;left:9547;top:12637;width:418;height:399;mso-wrap-edited:f" wrapcoords="0 0 21600 0 21600 21600 0 21600 0 0" filled="f" stroked="f" strokecolor="white">
                <v:textbox style="mso-next-textbox:#_x0000_s1344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rect id="_x0000_s1345" style="position:absolute;left:8543;top:12268;width:898;height:1477" filled="f" strokeweight="1.5pt"/>
              <v:line id="_x0000_s1346" style="position:absolute" from="8943,12251" to="8943,13734" strokeweight="1.5pt"/>
              <v:line id="_x0000_s1347" style="position:absolute" from="8538,13240" to="8925,13240" strokeweight="1.5pt"/>
              <v:shape id="_x0000_s1348" type="#_x0000_t202" style="position:absolute;left:8602;top:12737;width:235;height:414" filled="f" stroked="f" strokecolor="white">
                <v:textbox style="mso-next-textbox:#_x0000_s1348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349" type="#_x0000_t202" style="position:absolute;left:8610;top:12251;width:396;height:376" filled="f" stroked="f" strokecolor="white">
                <v:textbox style="mso-next-textbox:#_x0000_s1349" inset="0,.3mm,0,.3mm">
                  <w:txbxContent>
                    <w:p w:rsidR="0023110C" w:rsidRDefault="0023110C" w:rsidP="0023110C">
                      <w:pPr>
                        <w:pStyle w:val="2"/>
                        <w:rPr>
                          <w:b w:val="0"/>
                          <w:lang w:val="en-US"/>
                        </w:rPr>
                      </w:pPr>
                      <w:r>
                        <w:rPr>
                          <w:b w:val="0"/>
                          <w:lang w:val="en-US"/>
                        </w:rPr>
                        <w:t>E</w:t>
                      </w:r>
                      <w:r>
                        <w:rPr>
                          <w:b w:val="0"/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350" type="#_x0000_t202" style="position:absolute;left:9079;top:12462;width:312;height:318" filled="f" stroked="f" strokecolor="white">
                <v:textbox style="mso-next-textbox:#_x0000_s1350" inset="0,.3mm,0,.3mm">
                  <w:txbxContent>
                    <w:p w:rsidR="0023110C" w:rsidRDefault="0023110C" w:rsidP="0023110C">
                      <w:pPr>
                        <w:rPr>
                          <w:b/>
                          <w:sz w:val="24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  <w:r>
                        <w:rPr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351" type="#_x0000_t202" style="position:absolute;left:9922;top:12799;width:455;height:371" filled="f" stroked="f">
                <v:textbox style="mso-next-textbox:#_x0000_s1351" inset=".5mm,.3mm,.5mm,.3mm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line id="_x0000_s1352" style="position:absolute" from="8539,12721" to="8926,12721" strokeweight="1.5pt"/>
              <v:shape id="_x0000_s1353" type="#_x0000_t202" style="position:absolute;left:8635;top:13274;width:235;height:414" filled="f" stroked="f" strokecolor="white">
                <v:textbox style="mso-next-textbox:#_x0000_s1353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line id="_x0000_s1354" style="position:absolute" from="7926,13577" to="8544,13577">
                <v:stroke startarrow="oval" startarrowwidth="narrow" startarrowlength="short"/>
              </v:line>
              <v:line id="_x0000_s1355" style="position:absolute;flip:x" from="6303,10608" to="8537,10608"/>
              <v:line id="_x0000_s1356" style="position:absolute;flip:x" from="6238,11123" to="8539,11123"/>
              <v:line id="_x0000_s1357" style="position:absolute;flip:x" from="7046,10837" to="8518,10837"/>
              <v:shape id="_x0000_s1358" type="#_x0000_t202" style="position:absolute;left:6395;top:10764;width:318;height:300" filled="f" stroked="f">
                <v:textbox style="mso-next-textbox:#_x0000_s1358" inset=".5mm,.3mm,.5mm,.3mm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line id="_x0000_s1359" style="position:absolute" from="9438,10726" to="9845,10726"/>
              <v:shape id="_x0000_s1360" type="#_x0000_t202" style="position:absolute;left:9547;top:10386;width:418;height:399;mso-wrap-edited:f" wrapcoords="0 0 21600 0 21600 21600 0 21600 0 0" filled="f" stroked="f" strokecolor="white">
                <v:textbox style="mso-next-textbox:#_x0000_s1360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rect id="_x0000_s1361" style="position:absolute;left:8543;top:10017;width:898;height:1477" filled="f" strokeweight="1.5pt"/>
              <v:line id="_x0000_s1362" style="position:absolute" from="8926,10000" to="8926,11483" strokeweight="1.5pt"/>
              <v:line id="_x0000_s1363" style="position:absolute" from="8547,10989" to="8934,10989" strokeweight="1.5pt"/>
              <v:line id="_x0000_s1364" style="position:absolute;flip:x" from="8223,10245" to="8523,10245">
                <v:stroke endarrow="oval" endarrowwidth="narrow" endarrowlength="short"/>
              </v:line>
              <v:shape id="_x0000_s1365" type="#_x0000_t202" style="position:absolute;left:8585;top:10486;width:235;height:414" filled="f" stroked="f" strokecolor="white">
                <v:textbox style="mso-next-textbox:#_x0000_s1365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366" type="#_x0000_t202" style="position:absolute;left:8525;top:10068;width:396;height:376" filled="f" stroked="f" strokecolor="white">
                <v:textbox style="mso-next-textbox:#_x0000_s1366" inset="0,.3mm,0,.3mm">
                  <w:txbxContent>
                    <w:p w:rsidR="0023110C" w:rsidRDefault="0023110C" w:rsidP="0023110C">
                      <w:pPr>
                        <w:pStyle w:val="2"/>
                        <w:jc w:val="center"/>
                        <w:rPr>
                          <w:b w:val="0"/>
                          <w:lang w:val="en-US"/>
                        </w:rPr>
                      </w:pPr>
                      <w:r>
                        <w:rPr>
                          <w:b w:val="0"/>
                          <w:lang w:val="en-US"/>
                        </w:rPr>
                        <w:t>E</w:t>
                      </w:r>
                      <w:r>
                        <w:rPr>
                          <w:b w:val="0"/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367" type="#_x0000_t202" style="position:absolute;left:9062;top:10211;width:312;height:318" filled="f" stroked="f" strokecolor="white">
                <v:textbox style="mso-next-textbox:#_x0000_s1367" inset="0,.3mm,0,.3mm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  <w:r>
                        <w:rPr>
                          <w:lang w:val="en-US"/>
                        </w:rPr>
                        <w:sym w:font="Symbol" w:char="F0E0"/>
                      </w:r>
                    </w:p>
                  </w:txbxContent>
                </v:textbox>
              </v:shape>
              <v:shape id="_x0000_s1368" type="#_x0000_t202" style="position:absolute;left:9905;top:10548;width:455;height:371" filled="f" stroked="f">
                <v:textbox style="mso-next-textbox:#_x0000_s1368" inset=".5mm,.3mm,.5mm,.3mm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D0</w:t>
                      </w:r>
                    </w:p>
                  </w:txbxContent>
                </v:textbox>
              </v:shape>
              <v:line id="_x0000_s1369" style="position:absolute" from="8548,10470" to="8935,10470" strokeweight="1.5pt"/>
              <v:shape id="_x0000_s1370" type="#_x0000_t202" style="position:absolute;left:8618;top:11023;width:235;height:414" filled="f" stroked="f" strokecolor="white">
                <v:textbox style="mso-next-textbox:#_x0000_s1370" inset="0,0,0,0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line id="_x0000_s1371" style="position:absolute" from="7956,11326" to="8524,11326"/>
              <v:line id="_x0000_s1372" style="position:absolute" from="7920,11335" to="7920,11553"/>
              <v:line id="_x0000_s1373" style="position:absolute" from="7032,10850" to="7032,11503"/>
              <v:line id="_x0000_s1374" style="position:absolute" from="7028,11519" to="7028,12223">
                <v:stroke dashstyle="dash"/>
              </v:line>
              <v:line id="_x0000_s1375" style="position:absolute" from="8216,11535" to="8216,12239">
                <v:stroke dashstyle="dash"/>
              </v:line>
              <v:line id="_x0000_s1376" style="position:absolute" from="8938,11620" to="8938,12139" strokeweight="2pt">
                <v:stroke dashstyle="1 1"/>
              </v:line>
              <v:line id="_x0000_s1377" style="position:absolute" from="8216,11535" to="8216,12239">
                <v:stroke dashstyle="dash"/>
              </v:line>
              <v:line id="_x0000_s1378" style="position:absolute" from="7931,11535" to="7931,12239">
                <v:stroke dashstyle="dash"/>
              </v:line>
              <v:line id="_x0000_s1379" style="position:absolute" from="8222,12507" to="8522,12507"/>
              <v:line id="_x0000_s1380" style="position:absolute" from="8221,12206" to="8221,12507"/>
              <v:line id="_x0000_s1381" style="position:absolute" from="7531,11620" to="7531,12139" strokeweight="2pt">
                <v:stroke dashstyle="1 1"/>
              </v:line>
              <v:shape id="_x0000_s1382" type="#_x0000_t202" style="position:absolute;left:5547;top:10465;width:678;height:355" filled="f" stroked="f">
                <v:textbox style="mso-next-textbox:#_x0000_s1382" inset=".5mm,.3mm,.5mm,.3mm">
                  <w:txbxContent>
                    <w:p w:rsidR="0023110C" w:rsidRPr="0065087E" w:rsidRDefault="0023110C" w:rsidP="0023110C">
                      <w:pPr>
                        <w:pStyle w:val="3"/>
                        <w:rPr>
                          <w:lang w:val="en-US"/>
                        </w:rPr>
                      </w:pPr>
                      <w:r w:rsidRPr="0065087E">
                        <w:rPr>
                          <w:sz w:val="24"/>
                        </w:rPr>
                        <w:t>D0</w:t>
                      </w:r>
                      <w:r w:rsidRPr="0065087E">
                        <w:rPr>
                          <w:sz w:val="24"/>
                          <w:lang w:val="en-US"/>
                        </w:rPr>
                        <w:t>.0</w:t>
                      </w:r>
                    </w:p>
                  </w:txbxContent>
                </v:textbox>
              </v:shape>
              <v:shape id="_x0000_s1383" type="#_x0000_t202" style="position:absolute;left:5550;top:13188;width:706;height:288" filled="f" stroked="f">
                <v:textbox style="mso-next-textbox:#_x0000_s1383" inset=".5mm,.3mm,.5mm,.3mm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D3.1</w:t>
                      </w:r>
                    </w:p>
                  </w:txbxContent>
                </v:textbox>
              </v:shape>
              <v:shape id="_x0000_s1384" type="#_x0000_t202" style="position:absolute;left:6194;top:12529;width:452;height:300" filled="f" stroked="f">
                <v:textbox style="mso-next-textbox:#_x0000_s1384" inset=".5mm,.3mm,.5mm,.3mm">
                  <w:txbxContent>
                    <w:p w:rsidR="0023110C" w:rsidRDefault="0023110C" w:rsidP="0023110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line id="_x0000_s1385" style="position:absolute;flip:y" from="7689,13778" to="7689,14338" strokeweight="1.5pt"/>
              <v:line id="_x0000_s1386" style="position:absolute;flip:x" from="7241,14336" to="7702,14336" strokeweight="1.5pt"/>
              <v:line id="_x0000_s1387" style="position:absolute;flip:x" from="7241,13786" to="7702,13786" strokeweight="1.5pt"/>
              <v:line id="_x0000_s1388" style="position:absolute;flip:y" from="7252,13778" to="7252,14344" strokeweight="1.5pt"/>
              <v:shape id="_x0000_s1389" type="#_x0000_t202" style="position:absolute;left:7279;top:13721;width:450;height:399" filled="f" stroked="f" strokecolor="white">
                <v:textbox style="mso-next-textbox:#_x0000_s1389">
                  <w:txbxContent>
                    <w:p w:rsidR="0023110C" w:rsidRDefault="0023110C" w:rsidP="0023110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line id="_x0000_s1390" style="position:absolute" from="5883,11616" to="5883,12135" strokeweight="2pt">
                <v:stroke dashstyle="1 1"/>
              </v:line>
              <v:shape id="_x0000_s1391" type="#_x0000_t120" style="position:absolute;left:7659;top:14002;width:91;height:91;flip:x y"/>
            </v:group>
            <w10:wrap type="topAndBottom"/>
          </v:group>
        </w:pict>
      </w:r>
      <w:r>
        <w:rPr>
          <w:b/>
          <w:i/>
          <w:lang w:val="it-CH"/>
        </w:rPr>
        <w:t xml:space="preserve">Микросхемы </w:t>
      </w:r>
      <w:r>
        <w:rPr>
          <w:b/>
          <w:lang w:val="it-CH"/>
        </w:rPr>
        <w:t>К555КП11 (КП14, КП16)</w:t>
      </w:r>
      <w:r>
        <w:rPr>
          <w:lang w:val="it-CH"/>
        </w:rPr>
        <w:t xml:space="preserve"> – четыре мультиплексора, организованных для мультиплексирования двух каналов в один (</w:t>
      </w:r>
      <w:r>
        <w:rPr>
          <w:position w:val="-10"/>
          <w:lang w:val="it-CH"/>
        </w:rPr>
        <w:object w:dxaOrig="1020" w:dyaOrig="320">
          <v:shape id="_x0000_i1039" type="#_x0000_t75" style="width:51pt;height:16.5pt" o:ole="" fillcolor="window">
            <v:imagedata r:id="rId34" o:title=""/>
          </v:shape>
          <o:OLEObject Type="Embed" ProgID="Equation.3" ShapeID="_x0000_i1039" DrawAspect="Content" ObjectID="_1472237562" r:id="rId35"/>
        </w:object>
      </w:r>
      <w:r>
        <w:rPr>
          <w:lang w:val="it-CH"/>
        </w:rPr>
        <w:t xml:space="preserve"> с </w:t>
      </w:r>
      <w:r>
        <w:t>общим дешифратором</w:t>
      </w:r>
      <w:r>
        <w:rPr>
          <w:sz w:val="24"/>
        </w:rPr>
        <w:t xml:space="preserve"> </w:t>
      </w:r>
      <w:r>
        <w:t>адреса.</w:t>
      </w:r>
      <w:r>
        <w:rPr>
          <w:sz w:val="24"/>
        </w:rPr>
        <w:t xml:space="preserve"> </w:t>
      </w:r>
      <w:r>
        <w:t xml:space="preserve">На рис. 11.2, </w:t>
      </w:r>
      <w:r>
        <w:rPr>
          <w:i/>
        </w:rPr>
        <w:t>а</w:t>
      </w:r>
      <w:r>
        <w:t xml:space="preserve">, </w:t>
      </w:r>
      <w:r>
        <w:rPr>
          <w:i/>
        </w:rPr>
        <w:t>б</w:t>
      </w:r>
      <w:r>
        <w:t xml:space="preserve"> </w:t>
      </w:r>
      <w:proofErr w:type="gramStart"/>
      <w:r>
        <w:t>представлены</w:t>
      </w:r>
      <w:proofErr w:type="gramEnd"/>
      <w:r>
        <w:rPr>
          <w:lang w:val="it-CH"/>
        </w:rPr>
        <w:t xml:space="preserve"> функциональная схема и условное графическое обозначение ИС К555 КП11.</w:t>
      </w:r>
    </w:p>
    <w:p w:rsidR="0023110C" w:rsidRDefault="0023110C" w:rsidP="0023110C">
      <w:pPr>
        <w:ind w:right="56" w:firstLine="709"/>
        <w:jc w:val="both"/>
        <w:rPr>
          <w:lang w:val="it-CH"/>
        </w:rPr>
      </w:pPr>
      <w:r>
        <w:rPr>
          <w:lang w:val="it-CH"/>
        </w:rPr>
        <w:t xml:space="preserve">В состав микросхемы входит четыре мультиплексора </w:t>
      </w:r>
      <w:r>
        <w:rPr>
          <w:position w:val="-6"/>
          <w:lang w:val="it-CH"/>
        </w:rPr>
        <w:object w:dxaOrig="620" w:dyaOrig="279">
          <v:shape id="_x0000_i1040" type="#_x0000_t75" style="width:31.5pt;height:13.5pt" o:ole="" fillcolor="window">
            <v:imagedata r:id="rId36" o:title=""/>
          </v:shape>
          <o:OLEObject Type="Embed" ProgID="Equation.3" ShapeID="_x0000_i1040" DrawAspect="Content" ObjectID="_1472237563" r:id="rId37"/>
        </w:object>
      </w:r>
      <w:r>
        <w:rPr>
          <w:lang w:val="it-CH"/>
        </w:rPr>
        <w:t xml:space="preserve">, аналогичных показанному на рис. 11.1. Отличие состоит в том, что разрешающий вход </w:t>
      </w:r>
      <w:r>
        <w:rPr>
          <w:position w:val="-6"/>
          <w:lang w:val="it-CH"/>
        </w:rPr>
        <w:object w:dxaOrig="240" w:dyaOrig="340">
          <v:shape id="_x0000_i1041" type="#_x0000_t75" style="width:12pt;height:16.5pt" o:ole="" fillcolor="window">
            <v:imagedata r:id="rId38" o:title=""/>
          </v:shape>
          <o:OLEObject Type="Embed" ProgID="Equation.3" ShapeID="_x0000_i1041" DrawAspect="Content" ObjectID="_1472237564" r:id="rId39"/>
        </w:object>
      </w:r>
      <w:r>
        <w:rPr>
          <w:lang w:val="it-CH"/>
        </w:rPr>
        <w:t xml:space="preserve"> здесь заменен входом Е, обеспечивающим перевод выходов мультиплексора в высокоимпедансное состояние Z. Когда на входе Е уровень </w:t>
      </w:r>
      <w:r>
        <w:rPr>
          <w:i/>
          <w:lang w:val="it-CH"/>
        </w:rPr>
        <w:t>лог.</w:t>
      </w:r>
      <w:r>
        <w:rPr>
          <w:lang w:val="it-CH"/>
        </w:rPr>
        <w:t>1</w:t>
      </w:r>
      <w:r>
        <w:rPr>
          <w:b/>
          <w:lang w:val="it-CH"/>
        </w:rPr>
        <w:t xml:space="preserve"> </w:t>
      </w:r>
      <w:r>
        <w:rPr>
          <w:lang w:val="it-CH"/>
        </w:rPr>
        <w:t xml:space="preserve">все выходы находятся в третьем состоянии, рабочий режим обеспечивается уровнем </w:t>
      </w:r>
      <w:r>
        <w:rPr>
          <w:i/>
          <w:lang w:val="it-CH"/>
        </w:rPr>
        <w:t>лог</w:t>
      </w:r>
      <w:r>
        <w:rPr>
          <w:lang w:val="it-CH"/>
        </w:rPr>
        <w:t>. 0 на этом входе. Выбор канала производится с помощью адресной шины А. При нулевом уровне адреса подключены шины D</w:t>
      </w:r>
      <w:r>
        <w:rPr>
          <w:vertAlign w:val="subscript"/>
          <w:lang w:val="it-CH"/>
        </w:rPr>
        <w:t>0</w:t>
      </w:r>
      <w:r>
        <w:rPr>
          <w:lang w:val="it-CH"/>
        </w:rPr>
        <w:t xml:space="preserve">, при уровне </w:t>
      </w:r>
      <w:r>
        <w:rPr>
          <w:i/>
          <w:lang w:val="it-CH"/>
        </w:rPr>
        <w:t>лог</w:t>
      </w:r>
      <w:r>
        <w:rPr>
          <w:lang w:val="it-CH"/>
        </w:rPr>
        <w:t>. 1 на выход поступают сигналы с шин D</w:t>
      </w:r>
      <w:r>
        <w:rPr>
          <w:vertAlign w:val="subscript"/>
          <w:lang w:val="it-CH"/>
        </w:rPr>
        <w:t>1</w:t>
      </w:r>
      <w:r>
        <w:rPr>
          <w:lang w:val="it-CH"/>
        </w:rPr>
        <w:t>.</w:t>
      </w:r>
    </w:p>
    <w:p w:rsidR="0023110C" w:rsidRDefault="0023110C" w:rsidP="0023110C">
      <w:pPr>
        <w:ind w:firstLine="709"/>
        <w:jc w:val="both"/>
      </w:pPr>
      <w:r>
        <w:rPr>
          <w:b/>
          <w:i/>
        </w:rPr>
        <w:t xml:space="preserve">Микросхема </w:t>
      </w:r>
      <w:r>
        <w:rPr>
          <w:b/>
        </w:rPr>
        <w:t>К555 КП2</w:t>
      </w:r>
      <w:r>
        <w:t xml:space="preserve"> – это два мультиплексора </w:t>
      </w:r>
      <w:r>
        <w:rPr>
          <w:position w:val="-6"/>
        </w:rPr>
        <w:object w:dxaOrig="620" w:dyaOrig="279">
          <v:shape id="_x0000_i1042" type="#_x0000_t75" style="width:31.5pt;height:13.5pt" o:ole="" fillcolor="window">
            <v:imagedata r:id="rId40" o:title=""/>
          </v:shape>
          <o:OLEObject Type="Embed" ProgID="Equation.3" ShapeID="_x0000_i1042" DrawAspect="Content" ObjectID="_1472237565" r:id="rId41"/>
        </w:object>
      </w:r>
      <w:r>
        <w:t xml:space="preserve"> с общими адресными входами</w:t>
      </w:r>
      <w:proofErr w:type="gramStart"/>
      <w:r>
        <w:t xml:space="preserve"> А</w:t>
      </w:r>
      <w:proofErr w:type="gramEnd"/>
      <w:r>
        <w:t>, В выбора канала и раздельными входами выбора одного из мульти</w:t>
      </w:r>
      <w:r>
        <w:t>п</w:t>
      </w:r>
      <w:r>
        <w:t>лексоров 1</w:t>
      </w:r>
      <w:r>
        <w:rPr>
          <w:position w:val="-6"/>
        </w:rPr>
        <w:object w:dxaOrig="260" w:dyaOrig="340">
          <v:shape id="_x0000_i1043" type="#_x0000_t75" style="width:13.5pt;height:16.5pt" o:ole="" fillcolor="window">
            <v:imagedata r:id="rId42" o:title=""/>
          </v:shape>
          <o:OLEObject Type="Embed" ProgID="Equation.3" ShapeID="_x0000_i1043" DrawAspect="Content" ObjectID="_1472237566" r:id="rId43"/>
        </w:object>
      </w:r>
      <w:r>
        <w:t xml:space="preserve"> и 2</w:t>
      </w:r>
      <w:r>
        <w:rPr>
          <w:position w:val="-6"/>
        </w:rPr>
        <w:object w:dxaOrig="260" w:dyaOrig="340">
          <v:shape id="_x0000_i1044" type="#_x0000_t75" style="width:13.5pt;height:16.5pt" o:ole="" fillcolor="window">
            <v:imagedata r:id="rId42" o:title=""/>
          </v:shape>
          <o:OLEObject Type="Embed" ProgID="Equation.3" ShapeID="_x0000_i1044" DrawAspect="Content" ObjectID="_1472237567" r:id="rId44"/>
        </w:object>
      </w:r>
      <w:r>
        <w:t xml:space="preserve"> (рис. 11.3).</w:t>
      </w:r>
    </w:p>
    <w:p w:rsidR="0023110C" w:rsidRDefault="0023110C" w:rsidP="0023110C">
      <w:pPr>
        <w:ind w:firstLine="709"/>
        <w:jc w:val="both"/>
      </w:pPr>
      <w:r>
        <w:t>Каждый мультиплексор реализует следующую функцию:</w:t>
      </w:r>
    </w:p>
    <w:p w:rsidR="0023110C" w:rsidRDefault="0023110C" w:rsidP="0023110C">
      <w:pPr>
        <w:jc w:val="center"/>
      </w:pPr>
    </w:p>
    <w:p w:rsidR="0023110C" w:rsidRDefault="0023110C" w:rsidP="0023110C">
      <w:pPr>
        <w:jc w:val="center"/>
      </w:pPr>
      <w:r>
        <w:rPr>
          <w:position w:val="-10"/>
          <w:lang w:val="en-US"/>
        </w:rPr>
        <w:object w:dxaOrig="4640" w:dyaOrig="400">
          <v:shape id="_x0000_i1045" type="#_x0000_t75" style="width:232.5pt;height:19.5pt" o:ole="" fillcolor="window">
            <v:imagedata r:id="rId45" o:title=""/>
          </v:shape>
          <o:OLEObject Type="Embed" ProgID="Equation.3" ShapeID="_x0000_i1045" DrawAspect="Content" ObjectID="_1472237568" r:id="rId46"/>
        </w:object>
      </w:r>
      <w:r>
        <w:t>.</w:t>
      </w:r>
    </w:p>
    <w:p w:rsidR="0023110C" w:rsidRDefault="0023110C" w:rsidP="0023110C">
      <w:pPr>
        <w:ind w:firstLine="709"/>
        <w:jc w:val="both"/>
      </w:pPr>
      <w:r>
        <w:rPr>
          <w:noProof/>
        </w:rPr>
        <w:lastRenderedPageBreak/>
        <w:pict>
          <v:group id="_x0000_s1392" style="position:absolute;left:0;text-align:left;margin-left:23.45pt;margin-top:89.7pt;width:408.3pt;height:288.25pt;z-index:251665408" coordorigin="1943,9767" coordsize="8166,5765" o:allowincell="f">
            <v:shape id="_x0000_s1393" type="#_x0000_t202" style="position:absolute;left:2129;top:14830;width:7980;height:702" filled="f" stroked="f">
              <v:textbox style="mso-next-textbox:#_x0000_s1393" inset="0,0,0,0">
                <w:txbxContent>
                  <w:p w:rsidR="0023110C" w:rsidRDefault="0023110C" w:rsidP="0023110C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Рисунок </w:t>
                    </w:r>
                    <w:bookmarkStart w:id="3" w:name="Рис_Диа"/>
                    <w:r>
                      <w:rPr>
                        <w:b/>
                      </w:rPr>
                      <w:t>11.3</w:t>
                    </w:r>
                    <w:bookmarkEnd w:id="3"/>
                    <w:r>
                      <w:rPr>
                        <w:b/>
                      </w:rPr>
                      <w:t xml:space="preserve"> – Логическая структура </w:t>
                    </w:r>
                    <w:r>
                      <w:rPr>
                        <w:b/>
                        <w:sz w:val="32"/>
                      </w:rPr>
                      <w:t>½</w:t>
                    </w:r>
                    <w:r>
                      <w:rPr>
                        <w:b/>
                      </w:rPr>
                      <w:t xml:space="preserve"> мультиплексор К555КП2 (</w:t>
                    </w:r>
                    <w:r>
                      <w:rPr>
                        <w:b/>
                        <w:i/>
                      </w:rPr>
                      <w:t>а</w:t>
                    </w:r>
                    <w:r>
                      <w:rPr>
                        <w:b/>
                      </w:rPr>
                      <w:t>) и его условное графическое изображение (</w:t>
                    </w:r>
                    <w:r>
                      <w:rPr>
                        <w:b/>
                        <w:i/>
                      </w:rPr>
                      <w:t>б</w:t>
                    </w:r>
                    <w:r>
                      <w:rPr>
                        <w:b/>
                      </w:rPr>
                      <w:t>)</w:t>
                    </w:r>
                  </w:p>
                </w:txbxContent>
              </v:textbox>
            </v:shape>
            <v:shape id="_x0000_s1394" type="#_x0000_t202" style="position:absolute;left:8606;top:14245;width:532;height:465" filled="f" stroked="f" strokecolor="white">
              <v:textbox style="mso-next-textbox:#_x0000_s1394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i/>
                      </w:rPr>
                      <w:t>б</w:t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rect id="_x0000_s1395" style="position:absolute;left:7885;top:9946;width:1525;height:4299" filled="f" strokeweight="1.5pt"/>
            <v:line id="_x0000_s1396" style="position:absolute" from="8500,9946" to="8516,14250" strokeweight="1.5pt"/>
            <v:line id="_x0000_s1397" style="position:absolute" from="7557,10218" to="7851,10218"/>
            <v:line id="_x0000_s1398" style="position:absolute" from="7562,12730" to="7889,12730"/>
            <v:line id="_x0000_s1399" style="position:absolute" from="7881,13803" to="8509,13803" strokeweight="1.5pt"/>
            <v:line id="_x0000_s1400" style="position:absolute;flip:x" from="7535,14001" to="7887,14001"/>
            <v:shape id="_x0000_s1401" type="#_x0000_t202" style="position:absolute;left:8471;top:10088;width:1092;height:451" filled="f" stroked="f" strokecolor="white">
              <v:textbox style="mso-next-textbox:#_x0000_s1401">
                <w:txbxContent>
                  <w:p w:rsidR="0023110C" w:rsidRDefault="0023110C" w:rsidP="0023110C">
                    <w:pPr>
                      <w:pStyle w:val="4"/>
                      <w:spacing w:before="0" w:after="0"/>
                    </w:pPr>
                    <w:r>
                      <w:t>MUX</w:t>
                    </w:r>
                  </w:p>
                </w:txbxContent>
              </v:textbox>
            </v:shape>
            <v:shape id="_x0000_s1402" type="#_x0000_t202" style="position:absolute;left:7459;top:9890;width:377;height:362" filled="f" stroked="f" strokecolor="white">
              <v:textbox style="mso-next-textbox:#_x0000_s1402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403" type="#_x0000_t202" style="position:absolute;left:7566;top:10380;width:297;height:234" filled="f" stroked="f" strokecolor="white">
              <v:textbox style="mso-next-textbox:#_x0000_s1403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404" type="#_x0000_t202" style="position:absolute;left:9498;top:13132;width:553;height:362" filled="f" stroked="f" strokecolor="white">
              <v:textbox style="mso-next-textbox:#_x0000_s1404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405" type="#_x0000_t202" style="position:absolute;left:7851;top:13802;width:760;height:361" filled="f" stroked="f" strokecolor="white">
              <v:textbox style="mso-next-textbox:#_x0000_s1405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2V</w:t>
                    </w:r>
                  </w:p>
                </w:txbxContent>
              </v:textbox>
            </v:shape>
            <v:line id="_x0000_s1406" style="position:absolute" from="7892,11781" to="8508,11781" strokeweight="1.5pt"/>
            <v:shape id="_x0000_s1407" type="#_x0000_t202" style="position:absolute;left:7877;top:9964;width:760;height:361" filled="f" stroked="f" strokecolor="white">
              <v:textbox style="mso-next-textbox:#_x0000_s1407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1V</w:t>
                    </w:r>
                  </w:p>
                </w:txbxContent>
              </v:textbox>
            </v:shape>
            <v:line id="_x0000_s1408" style="position:absolute" from="8519,12112" to="9399,12112" strokeweight="1.5pt"/>
            <v:line id="_x0000_s1409" style="position:absolute" from="9408,13187" to="9881,13187"/>
            <v:line id="_x0000_s1410" style="position:absolute" from="9408,11416" to="9859,11416"/>
            <v:shape id="_x0000_s1411" type="#_x0000_t120" style="position:absolute;left:7828;top:10187;width:70;height:68;flip:x y"/>
            <v:shape id="_x0000_s1412" type="#_x0000_t120" style="position:absolute;left:7831;top:13970;width:70;height:68;flip:x y"/>
            <v:shape id="_x0000_s1413" type="#_x0000_t202" style="position:absolute;left:7939;top:12597;width:464;height:250" filled="f" stroked="f" strokecolor="white">
              <v:textbox style="mso-next-textbox:#_x0000_s1413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1D0</w:t>
                    </w:r>
                  </w:p>
                </w:txbxContent>
              </v:textbox>
            </v:shape>
            <v:shape id="_x0000_s1414" type="#_x0000_t202" style="position:absolute;left:9443;top:11394;width:553;height:362" filled="f" stroked="f" strokecolor="white">
              <v:textbox style="mso-next-textbox:#_x0000_s1414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415" type="#_x0000_t202" style="position:absolute;left:9440;top:11034;width:553;height:362" filled="f" stroked="f" strokecolor="white">
              <v:textbox style="mso-next-textbox:#_x0000_s1415" inset="0,0,0,0">
                <w:txbxContent>
                  <w:p w:rsidR="0023110C" w:rsidRDefault="0023110C" w:rsidP="0023110C">
                    <w:pPr>
                      <w:pStyle w:val="4"/>
                      <w:spacing w:before="0" w:after="0"/>
                    </w:pPr>
                    <w:smartTag w:uri="urn:schemas-microsoft-com:office:smarttags" w:element="metricconverter">
                      <w:smartTagPr>
                        <w:attr w:name="ProductID" w:val="1F"/>
                      </w:smartTagPr>
                      <w:r>
                        <w:t>1F</w:t>
                      </w:r>
                    </w:smartTag>
                  </w:p>
                </w:txbxContent>
              </v:textbox>
            </v:shape>
            <v:shape id="_x0000_s1416" type="#_x0000_t202" style="position:absolute;left:9440;top:12789;width:553;height:362" filled="f" stroked="f" strokecolor="white">
              <v:textbox style="mso-next-textbox:#_x0000_s1416" inset="0,0,0,0">
                <w:txbxContent>
                  <w:p w:rsidR="0023110C" w:rsidRDefault="0023110C" w:rsidP="0023110C">
                    <w:pPr>
                      <w:pStyle w:val="4"/>
                      <w:spacing w:before="0" w:after="0"/>
                    </w:pPr>
                    <w:smartTag w:uri="urn:schemas-microsoft-com:office:smarttags" w:element="metricconverter">
                      <w:smartTagPr>
                        <w:attr w:name="ProductID" w:val="2F"/>
                      </w:smartTagPr>
                      <w:r>
                        <w:t>2F</w:t>
                      </w:r>
                    </w:smartTag>
                  </w:p>
                </w:txbxContent>
              </v:textbox>
            </v:shape>
            <v:line id="_x0000_s1417" style="position:absolute" from="7562,12986" to="7889,12986"/>
            <v:shape id="_x0000_s1418" type="#_x0000_t202" style="position:absolute;left:7566;top:12732;width:297;height:234" filled="f" stroked="f" strokecolor="white">
              <v:textbox style="mso-next-textbox:#_x0000_s1418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11</w:t>
                    </w:r>
                  </w:p>
                </w:txbxContent>
              </v:textbox>
            </v:shape>
            <v:shape id="_x0000_s1419" type="#_x0000_t202" style="position:absolute;left:7939;top:12885;width:464;height:250" filled="f" stroked="f" strokecolor="white">
              <v:textbox style="mso-next-textbox:#_x0000_s1419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1D1</w:t>
                    </w:r>
                  </w:p>
                </w:txbxContent>
              </v:textbox>
            </v:shape>
            <v:line id="_x0000_s1420" style="position:absolute" from="7562,13306" to="7889,13306"/>
            <v:shape id="_x0000_s1421" type="#_x0000_t202" style="position:absolute;left:7955;top:13157;width:464;height:250" filled="f" stroked="f" strokecolor="white">
              <v:textbox style="mso-next-textbox:#_x0000_s1421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1D2</w:t>
                    </w:r>
                  </w:p>
                </w:txbxContent>
              </v:textbox>
            </v:shape>
            <v:line id="_x0000_s1422" style="position:absolute" from="7578,13610" to="7905,13610"/>
            <v:shape id="_x0000_s1423" type="#_x0000_t202" style="position:absolute;left:7566;top:13340;width:297;height:234" filled="f" stroked="f" strokecolor="white">
              <v:textbox style="mso-next-textbox:#_x0000_s1423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13</w:t>
                    </w:r>
                  </w:p>
                </w:txbxContent>
              </v:textbox>
            </v:shape>
            <v:shape id="_x0000_s1424" type="#_x0000_t202" style="position:absolute;left:7955;top:13477;width:464;height:250" filled="f" stroked="f" strokecolor="white">
              <v:textbox style="mso-next-textbox:#_x0000_s1424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1D3</w:t>
                    </w:r>
                  </w:p>
                </w:txbxContent>
              </v:textbox>
            </v:shape>
            <v:line id="_x0000_s1425" style="position:absolute" from="7892,12453" to="8508,12453" strokeweight="1.5pt"/>
            <v:shape id="_x0000_s1426" type="#_x0000_t202" style="position:absolute;left:7566;top:13052;width:297;height:234" filled="f" stroked="f" strokecolor="white">
              <v:textbox style="mso-next-textbox:#_x0000_s1426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12</w:t>
                    </w:r>
                  </w:p>
                </w:txbxContent>
              </v:textbox>
            </v:shape>
            <v:line id="_x0000_s1427" style="position:absolute" from="7530,10682" to="7857,10682"/>
            <v:line id="_x0000_s1428" style="position:absolute" from="7876,10438" to="8503,10438" strokeweight="1.5pt"/>
            <v:shape id="_x0000_s1429" type="#_x0000_t202" style="position:absolute;left:7955;top:10549;width:464;height:250" filled="f" stroked="f" strokecolor="white">
              <v:textbox style="mso-next-textbox:#_x0000_s1429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1D0</w:t>
                    </w:r>
                  </w:p>
                </w:txbxContent>
              </v:textbox>
            </v:shape>
            <v:line id="_x0000_s1430" style="position:absolute" from="7530,10938" to="7857,10938"/>
            <v:shape id="_x0000_s1431" type="#_x0000_t202" style="position:absolute;left:7550;top:10684;width:297;height:234" filled="f" stroked="f" strokecolor="white">
              <v:textbox style="mso-next-textbox:#_x0000_s1431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432" type="#_x0000_t202" style="position:absolute;left:7952;top:10837;width:464;height:250" filled="f" stroked="f" strokecolor="white">
              <v:textbox style="mso-next-textbox:#_x0000_s1432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1D1</w:t>
                    </w:r>
                  </w:p>
                </w:txbxContent>
              </v:textbox>
            </v:shape>
            <v:line id="_x0000_s1433" style="position:absolute" from="7530,11258" to="7857,11258"/>
            <v:shape id="_x0000_s1434" type="#_x0000_t202" style="position:absolute;left:7971;top:11109;width:464;height:250" filled="f" stroked="f" strokecolor="white">
              <v:textbox style="mso-next-textbox:#_x0000_s1434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1D2</w:t>
                    </w:r>
                  </w:p>
                </w:txbxContent>
              </v:textbox>
            </v:shape>
            <v:line id="_x0000_s1435" style="position:absolute" from="7546,11562" to="7873,11562"/>
            <v:shape id="_x0000_s1436" type="#_x0000_t202" style="position:absolute;left:7598;top:11756;width:297;height:234" filled="f" stroked="f" strokecolor="white">
              <v:textbox style="mso-next-textbox:#_x0000_s1436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437" type="#_x0000_t202" style="position:absolute;left:7971;top:11429;width:464;height:250" filled="f" stroked="f" strokecolor="white">
              <v:textbox style="mso-next-textbox:#_x0000_s1437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1D3</w:t>
                    </w:r>
                  </w:p>
                </w:txbxContent>
              </v:textbox>
            </v:shape>
            <v:shape id="_x0000_s1438" type="#_x0000_t202" style="position:absolute;left:7550;top:11004;width:297;height:234" filled="f" stroked="f" strokecolor="white">
              <v:textbox style="mso-next-textbox:#_x0000_s1438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439" type="#_x0000_t202" style="position:absolute;left:7566;top:12444;width:297;height:234" filled="f" stroked="f" strokecolor="white">
              <v:textbox style="mso-next-textbox:#_x0000_s1439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10</w:t>
                    </w:r>
                  </w:p>
                </w:txbxContent>
              </v:textbox>
            </v:shape>
            <v:shape id="_x0000_s1440" type="#_x0000_t202" style="position:absolute;left:7550;top:13756;width:297;height:234" filled="f" stroked="f" strokecolor="white">
              <v:textbox style="mso-next-textbox:#_x0000_s1440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15</w:t>
                    </w:r>
                  </w:p>
                </w:txbxContent>
              </v:textbox>
            </v:shape>
            <v:line id="_x0000_s1441" style="position:absolute" from="7546,11978" to="7873,11978"/>
            <v:line id="_x0000_s1442" style="position:absolute" from="7546,12250" to="7873,12250"/>
            <v:shape id="_x0000_s1443" type="#_x0000_t202" style="position:absolute;left:7982;top:11852;width:297;height:234" filled="f" stroked="f" strokecolor="white">
              <v:textbox style="mso-next-textbox:#_x0000_s1443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А</w:t>
                    </w:r>
                  </w:p>
                </w:txbxContent>
              </v:textbox>
            </v:shape>
            <v:shape id="_x0000_s1444" type="#_x0000_t202" style="position:absolute;left:7998;top:12156;width:297;height:234" filled="f" stroked="f" strokecolor="white">
              <v:textbox style="mso-next-textbox:#_x0000_s1444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В</w:t>
                    </w:r>
                  </w:p>
                </w:txbxContent>
              </v:textbox>
            </v:shape>
            <v:shape id="_x0000_s1445" type="#_x0000_t202" style="position:absolute;left:7550;top:11308;width:297;height:234" filled="f" stroked="f" strokecolor="white">
              <v:textbox style="mso-next-textbox:#_x0000_s1445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446" type="#_x0000_t202" style="position:absolute;left:7582;top:11996;width:297;height:234" filled="f" stroked="f" strokecolor="white">
              <v:textbox style="mso-next-textbox:#_x0000_s1446" inset="0,0,0,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14</w:t>
                    </w:r>
                  </w:p>
                </w:txbxContent>
              </v:textbox>
            </v:shape>
            <v:line id="_x0000_s1447" style="position:absolute" from="2275,10125" to="3595,10125"/>
            <v:line id="_x0000_s1448" style="position:absolute" from="4085,10114" to="4382,10114"/>
            <v:rect id="_x0000_s1449" style="position:absolute;left:4683;top:10499;width:539;height:770" filled="f" strokeweight="1.5pt"/>
            <v:shape id="_x0000_s1450" type="#_x0000_t202" style="position:absolute;left:4724;top:10576;width:523;height:470" filled="f" stroked="f" strokecolor="white">
              <v:textbox style="mso-next-textbox:#_x0000_s145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&amp;</w:t>
                    </w:r>
                  </w:p>
                </w:txbxContent>
              </v:textbox>
            </v:shape>
            <v:line id="_x0000_s1451" style="position:absolute;flip:x" from="2216,11159" to="4680,11159"/>
            <v:rect id="_x0000_s1452" style="position:absolute;left:4669;top:11412;width:539;height:770" filled="f" strokeweight="1.5pt"/>
            <v:shape id="_x0000_s1453" type="#_x0000_t202" style="position:absolute;left:4713;top:11489;width:422;height:453" filled="f" stroked="f" strokecolor="white">
              <v:textbox style="mso-next-textbox:#_x0000_s1453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&amp;</w:t>
                    </w:r>
                  </w:p>
                </w:txbxContent>
              </v:textbox>
            </v:shape>
            <v:line id="_x0000_s1454" style="position:absolute;flip:x" from="2205,12072" to="4669,12072"/>
            <v:rect id="_x0000_s1455" style="position:absolute;left:4669;top:12281;width:539;height:770" filled="f" strokeweight="1.5pt"/>
            <v:shape id="_x0000_s1456" type="#_x0000_t202" style="position:absolute;left:4713;top:12358;width:478;height:396" filled="f" stroked="f" strokecolor="white">
              <v:textbox style="mso-next-textbox:#_x0000_s1456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&amp;</w:t>
                    </w:r>
                  </w:p>
                </w:txbxContent>
              </v:textbox>
            </v:shape>
            <v:line id="_x0000_s1457" style="position:absolute;flip:x" from="2205,12941" to="4669,12941"/>
            <v:rect id="_x0000_s1458" style="position:absolute;left:4658;top:13169;width:539;height:770" filled="f" strokeweight="1.5pt"/>
            <v:shape id="_x0000_s1459" type="#_x0000_t202" style="position:absolute;left:4763;top:13252;width:377;height:362" filled="f" stroked="f" strokecolor="white">
              <v:textbox style="mso-next-textbox:#_x0000_s1459" inset="1.5mm,,1.5mm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&amp;</w:t>
                    </w:r>
                  </w:p>
                </w:txbxContent>
              </v:textbox>
            </v:shape>
            <v:line id="_x0000_s1460" style="position:absolute;flip:x" from="2205,13667" to="4655,13667"/>
            <v:line id="_x0000_s1461" style="position:absolute;flip:x" from="4391,12688" to="4658,12688"/>
            <v:line id="_x0000_s1462" style="position:absolute;flip:y" from="4383,10114" to="4383,12688"/>
            <v:line id="_x0000_s1463" style="position:absolute;flip:x" from="4386,10620" to="4683,10620">
              <v:stroke endarrow="oval" endarrowwidth="narrow" endarrowlength="short"/>
            </v:line>
            <v:line id="_x0000_s1464" style="position:absolute" from="3437,10829" to="4680,10829"/>
            <v:line id="_x0000_s1465" style="position:absolute;flip:x" from="3910,11016" to="4680,11016"/>
            <v:line id="_x0000_s1466" style="position:absolute" from="3910,11016" to="3910,14140"/>
            <v:line id="_x0000_s1467" style="position:absolute;flip:x" from="3459,14141" to="3910,14141"/>
            <v:line id="_x0000_s1468" style="position:absolute;flip:x" from="3910,13835" to="4658,13835">
              <v:stroke endarrow="oval" endarrowwidth="narrow" endarrowlength="short"/>
            </v:line>
            <v:line id="_x0000_s1469" style="position:absolute;flip:x" from="3910,12457" to="4658,12457">
              <v:stroke endarrow="oval" endarrowwidth="narrow" endarrowlength="short"/>
            </v:line>
            <v:line id="_x0000_s1470" style="position:absolute;flip:x" from="3910,11533" to="4658,11533">
              <v:stroke endarrow="oval" endarrowwidth="narrow" endarrowlength="short"/>
            </v:line>
            <v:line id="_x0000_s1471" style="position:absolute;flip:x" from="2205,10829" to="2953,10829"/>
            <v:line id="_x0000_s1472" style="position:absolute" from="2876,10829" to="2876,13326">
              <v:stroke startarrow="oval" startarrowwidth="narrow" startarrowlength="short"/>
            </v:line>
            <v:line id="_x0000_s1473" style="position:absolute" from="2876,13326" to="4658,13326"/>
            <v:line id="_x0000_s1474" style="position:absolute" from="2700,10126" to="2700,13492">
              <v:stroke startarrow="oval" startarrowwidth="narrow" startarrowlength="short"/>
            </v:line>
            <v:line id="_x0000_s1475" style="position:absolute" from="2700,13513" to="4658,13513"/>
            <v:line id="_x0000_s1476" style="position:absolute;flip:x" from="2238,14144" to="2986,14144"/>
            <v:line id="_x0000_s1477" style="position:absolute;flip:x" from="2700,12809" to="4658,12809">
              <v:stroke endarrow="oval" endarrowwidth="narrow" endarrowlength="short"/>
            </v:line>
            <v:line id="_x0000_s1478" style="position:absolute;flip:x" from="2876,11918" to="4658,11918">
              <v:stroke endarrow="oval" endarrowwidth="narrow" endarrowlength="short"/>
            </v:line>
            <v:line id="_x0000_s1479" style="position:absolute;flip:x" from="4184,11722" to="4670,11726"/>
            <v:line id="_x0000_s1480" style="position:absolute;flip:y" from="4185,11016" to="4185,11720">
              <v:stroke endarrow="oval" endarrowwidth="narrow" endarrowlength="short"/>
            </v:line>
            <v:shape id="_x0000_s1481" type="#_x0000_t202" style="position:absolute;left:2177;top:9767;width:407;height:362" filled="f" stroked="f" strokecolor="white">
              <v:textbox style="mso-next-textbox:#_x0000_s1481" inset="0,0,0,0">
                <w:txbxContent>
                  <w:p w:rsidR="0023110C" w:rsidRDefault="0023110C" w:rsidP="0023110C">
                    <w:pPr>
                      <w:pStyle w:val="4"/>
                    </w:pPr>
                    <w:r>
                      <w:t>А</w:t>
                    </w:r>
                  </w:p>
                </w:txbxContent>
              </v:textbox>
            </v:shape>
            <v:shape id="_x0000_s1482" type="#_x0000_t202" style="position:absolute;left:2141;top:10449;width:407;height:362" filled="f" stroked="f" strokecolor="white">
              <v:textbox style="mso-next-textbox:#_x0000_s1482" inset="0,0,0,0">
                <w:txbxContent>
                  <w:p w:rsidR="0023110C" w:rsidRPr="00C22744" w:rsidRDefault="0023110C" w:rsidP="0023110C">
                    <w:pPr>
                      <w:pStyle w:val="4"/>
                      <w:spacing w:before="0" w:after="0"/>
                    </w:pPr>
                    <w:r w:rsidRPr="00C22744">
                      <w:t>B</w:t>
                    </w:r>
                  </w:p>
                </w:txbxContent>
              </v:textbox>
            </v:shape>
            <v:shape id="_x0000_s1483" type="#_x0000_t202" style="position:absolute;left:1984;top:10817;width:704;height:362" filled="f" stroked="f" strokecolor="white">
              <v:textbox style="mso-next-textbox:#_x0000_s1483" inset="0,0,0,0">
                <w:txbxContent>
                  <w:p w:rsidR="0023110C" w:rsidRPr="00C22744" w:rsidRDefault="0023110C" w:rsidP="0023110C">
                    <w:pPr>
                      <w:pStyle w:val="4"/>
                      <w:spacing w:before="0" w:after="0"/>
                    </w:pPr>
                    <w:r w:rsidRPr="00C22744">
                      <w:t>1D0</w:t>
                    </w:r>
                  </w:p>
                </w:txbxContent>
              </v:textbox>
            </v:shape>
            <v:shape id="_x0000_s1484" type="#_x0000_t202" style="position:absolute;left:2030;top:11730;width:704;height:362" filled="f" stroked="f" strokecolor="white">
              <v:textbox style="mso-next-textbox:#_x0000_s1484" inset="0,0,0,0">
                <w:txbxContent>
                  <w:p w:rsidR="0023110C" w:rsidRPr="00C22744" w:rsidRDefault="0023110C" w:rsidP="0023110C">
                    <w:pPr>
                      <w:pStyle w:val="4"/>
                      <w:spacing w:before="0" w:after="0"/>
                    </w:pPr>
                    <w:r w:rsidRPr="00C22744">
                      <w:t>1D1</w:t>
                    </w:r>
                  </w:p>
                </w:txbxContent>
              </v:textbox>
            </v:shape>
            <v:shape id="_x0000_s1485" type="#_x0000_t202" style="position:absolute;left:1994;top:12532;width:704;height:430" filled="f" stroked="f" strokecolor="white">
              <v:textbox style="mso-next-textbox:#_x0000_s1485" inset="1.5mm,,1.5mm">
                <w:txbxContent>
                  <w:p w:rsidR="0023110C" w:rsidRDefault="0023110C" w:rsidP="0023110C">
                    <w:pPr>
                      <w:pStyle w:val="4"/>
                    </w:pPr>
                    <w:r>
                      <w:t>1D2</w:t>
                    </w:r>
                  </w:p>
                </w:txbxContent>
              </v:textbox>
            </v:shape>
            <v:shape id="_x0000_s1486" type="#_x0000_t202" style="position:absolute;left:2016;top:13314;width:704;height:362" filled="f" stroked="f" strokecolor="white">
              <v:textbox style="mso-next-textbox:#_x0000_s1486" inset="0,0,0,0">
                <w:txbxContent>
                  <w:p w:rsidR="0023110C" w:rsidRDefault="0023110C" w:rsidP="0023110C">
                    <w:pPr>
                      <w:pStyle w:val="4"/>
                      <w:spacing w:before="0" w:after="0"/>
                    </w:pPr>
                    <w:r>
                      <w:t>1D3</w:t>
                    </w:r>
                  </w:p>
                </w:txbxContent>
              </v:textbox>
            </v:shape>
            <v:rect id="_x0000_s1487" style="position:absolute;left:5879;top:11786;width:539;height:770" filled="f" strokeweight="1.5pt"/>
            <v:line id="_x0000_s1488" style="position:absolute" from="5219,10873" to="5593,10873"/>
            <v:line id="_x0000_s1489" style="position:absolute" from="5204,13546" to="5578,13546"/>
            <v:line id="_x0000_s1490" style="position:absolute" from="5593,10873" to="5593,11950"/>
            <v:line id="_x0000_s1491" style="position:absolute" from="5593,11951" to="5879,11951"/>
            <v:line id="_x0000_s1492" style="position:absolute;flip:y" from="5582,12424" to="5582,13546"/>
            <v:line id="_x0000_s1493" style="position:absolute" from="5582,12424" to="5879,12424"/>
            <v:line id="_x0000_s1494" style="position:absolute" from="5208,11797" to="5384,11797"/>
            <v:line id="_x0000_s1495" style="position:absolute" from="5208,12666" to="5384,12666"/>
            <v:line id="_x0000_s1496" style="position:absolute" from="5384,11797" to="5384,12105"/>
            <v:line id="_x0000_s1497" style="position:absolute" from="5384,12265" to="5384,12665"/>
            <v:line id="_x0000_s1498" style="position:absolute" from="5387,12262" to="5882,12262"/>
            <v:line id="_x0000_s1499" style="position:absolute" from="5384,12105" to="5879,12105"/>
            <v:shape id="_x0000_s1500" type="#_x0000_t202" style="position:absolute;left:5879;top:11808;width:572;height:415" filled="f" stroked="f" strokecolor="white">
              <v:textbox style="mso-next-textbox:#_x0000_s1500">
                <w:txbxContent>
                  <w:p w:rsidR="0023110C" w:rsidRDefault="0023110C" w:rsidP="0023110C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501" style="position:absolute" from="6418,12149" to="6737,12149"/>
            <v:shape id="_x0000_s1502" type="#_x0000_t202" style="position:absolute;left:3547;top:14382;width:532;height:472" filled="f" stroked="f" strokecolor="white">
              <v:textbox style="mso-next-textbox:#_x0000_s1502">
                <w:txbxContent>
                  <w:p w:rsidR="0023110C" w:rsidRDefault="0023110C" w:rsidP="0023110C">
                    <w:pPr>
                      <w:rPr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а</w:t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group id="_x0000_s1503" style="position:absolute;left:3602;top:9869;width:470;height:494" coordorigin="3093,5029" coordsize="470,494">
              <v:line id="_x0000_s1504" style="position:absolute;flip:y" from="3518,5029" to="3518,5511" strokeweight="1.5pt"/>
              <v:line id="_x0000_s1505" style="position:absolute;flip:x" from="3093,5523" to="3533,5523" strokeweight="1.5pt"/>
              <v:line id="_x0000_s1506" style="position:absolute;flip:x" from="3093,5035" to="3533,5035" strokeweight="1.5pt"/>
              <v:line id="_x0000_s1507" style="position:absolute;flip:y" from="3108,5029" to="3108,5517" strokeweight="1.5pt"/>
              <v:shape id="_x0000_s1508" type="#_x0000_t202" style="position:absolute;left:3145;top:5130;width:348;height:315" filled="f" stroked="f" strokecolor="white">
                <v:textbox style="mso-next-textbox:#_x0000_s1508" inset="1.5mm,.3mm,1.5mm,.3mm">
                  <w:txbxContent>
                    <w:p w:rsidR="0023110C" w:rsidRDefault="0023110C" w:rsidP="0023110C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509" type="#_x0000_t120" style="position:absolute;left:3489;top:5232;width:74;height:74;flip:x y"/>
            </v:group>
            <v:group id="_x0000_s1510" style="position:absolute;left:2957;top:10582;width:470;height:494" coordorigin="3093,5029" coordsize="470,494">
              <v:line id="_x0000_s1511" style="position:absolute;flip:y" from="3518,5029" to="3518,5511" strokeweight="1.5pt"/>
              <v:line id="_x0000_s1512" style="position:absolute;flip:x" from="3093,5523" to="3533,5523" strokeweight="1.5pt"/>
              <v:line id="_x0000_s1513" style="position:absolute;flip:x" from="3093,5035" to="3533,5035" strokeweight="1.5pt"/>
              <v:line id="_x0000_s1514" style="position:absolute;flip:y" from="3108,5029" to="3108,5517" strokeweight="1.5pt"/>
              <v:shape id="_x0000_s1515" type="#_x0000_t202" style="position:absolute;left:3145;top:5130;width:348;height:315" filled="f" stroked="f" strokecolor="white">
                <v:textbox style="mso-next-textbox:#_x0000_s1515" inset="1.5mm,.3mm,1.5mm,.3mm">
                  <w:txbxContent>
                    <w:p w:rsidR="0023110C" w:rsidRDefault="0023110C" w:rsidP="0023110C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516" type="#_x0000_t120" style="position:absolute;left:3489;top:5232;width:74;height:74;flip:x y"/>
            </v:group>
            <v:group id="_x0000_s1517" style="position:absolute;left:2981;top:13897;width:470;height:494" coordorigin="3093,5029" coordsize="470,494">
              <v:line id="_x0000_s1518" style="position:absolute;flip:y" from="3518,5029" to="3518,5511" strokeweight="1.5pt"/>
              <v:line id="_x0000_s1519" style="position:absolute;flip:x" from="3093,5523" to="3533,5523" strokeweight="1.5pt"/>
              <v:line id="_x0000_s1520" style="position:absolute;flip:x" from="3093,5035" to="3533,5035" strokeweight="1.5pt"/>
              <v:line id="_x0000_s1521" style="position:absolute;flip:y" from="3108,5029" to="3108,5517" strokeweight="1.5pt"/>
              <v:shape id="_x0000_s1522" type="#_x0000_t202" style="position:absolute;left:3145;top:5130;width:348;height:315" filled="f" stroked="f" strokecolor="white">
                <v:textbox style="mso-next-textbox:#_x0000_s1522" inset="1.5mm,.3mm,1.5mm,.3mm">
                  <w:txbxContent>
                    <w:p w:rsidR="0023110C" w:rsidRDefault="0023110C" w:rsidP="0023110C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523" type="#_x0000_t120" style="position:absolute;left:3489;top:5232;width:74;height:74;flip:x y"/>
            </v:group>
            <v:shape id="_x0000_s1524" type="#_x0000_t202" style="position:absolute;left:6419;top:11791;width:553;height:362" filled="f" stroked="f" strokecolor="white">
              <v:textbox style="mso-next-textbox:#_x0000_s1524" inset="0,0,0,0">
                <w:txbxContent>
                  <w:p w:rsidR="0023110C" w:rsidRDefault="0023110C" w:rsidP="0023110C">
                    <w:pPr>
                      <w:pStyle w:val="4"/>
                      <w:spacing w:before="0" w:after="0"/>
                    </w:pPr>
                    <w:smartTag w:uri="urn:schemas-microsoft-com:office:smarttags" w:element="metricconverter">
                      <w:smartTagPr>
                        <w:attr w:name="ProductID" w:val="1F"/>
                      </w:smartTagPr>
                      <w:r>
                        <w:t>1F</w:t>
                      </w:r>
                    </w:smartTag>
                  </w:p>
                </w:txbxContent>
              </v:textbox>
            </v:shape>
            <v:group id="_x0000_s1525" style="position:absolute;left:1943;top:13751;width:704;height:378" coordorigin="1351,12786" coordsize="704,378">
              <v:shape id="_x0000_s1526" type="#_x0000_t202" style="position:absolute;left:1351;top:12802;width:704;height:362" filled="f" stroked="f" strokecolor="white">
                <v:textbox style="mso-next-textbox:#_x0000_s1526" inset="1.5mm,0,1.5mm,0">
                  <w:txbxContent>
                    <w:p w:rsidR="0023110C" w:rsidRDefault="0023110C" w:rsidP="0023110C">
                      <w:pPr>
                        <w:pStyle w:val="4"/>
                        <w:spacing w:before="0" w:after="0"/>
                      </w:pPr>
                      <w:r>
                        <w:t>1V</w:t>
                      </w:r>
                    </w:p>
                  </w:txbxContent>
                </v:textbox>
              </v:shape>
              <v:line id="_x0000_s1527" style="position:absolute" from="1604,12786" to="1844,12786"/>
            </v:group>
            <v:shape id="_x0000_s1528" type="#_x0000_t202" style="position:absolute;left:8368;top:12325;width:1092;height:451" filled="f" stroked="f" strokecolor="white">
              <v:textbox style="mso-next-textbox:#_x0000_s1528">
                <w:txbxContent>
                  <w:p w:rsidR="0023110C" w:rsidRDefault="0023110C" w:rsidP="0023110C">
                    <w:pPr>
                      <w:pStyle w:val="4"/>
                      <w:spacing w:before="0" w:after="0"/>
                    </w:pPr>
                    <w:r>
                      <w:t>MUX</w:t>
                    </w:r>
                  </w:p>
                </w:txbxContent>
              </v:textbox>
            </v:shape>
            <w10:wrap type="square"/>
          </v:group>
        </w:pict>
      </w:r>
      <w:r>
        <w:t xml:space="preserve">Двоичный код, который набран на адресных входах, разрешающий работу одного из информационных входов каждого мультиплексора. Сигнал с выбранного информационного входа появляется на выходе только при наличии на стробирующем входе </w:t>
      </w:r>
      <w:r>
        <w:rPr>
          <w:position w:val="-6"/>
        </w:rPr>
        <w:object w:dxaOrig="260" w:dyaOrig="340">
          <v:shape id="_x0000_i1046" type="#_x0000_t75" style="width:13.5pt;height:16.5pt" o:ole="" fillcolor="window">
            <v:imagedata r:id="rId47" o:title=""/>
          </v:shape>
          <o:OLEObject Type="Embed" ProgID="Equation.3" ShapeID="_x0000_i1046" DrawAspect="Content" ObjectID="_1472237569" r:id="rId48"/>
        </w:object>
      </w:r>
      <w:r>
        <w:t xml:space="preserve"> данного мультиплексора сигнала низкого уровня.</w:t>
      </w:r>
    </w:p>
    <w:p w:rsidR="0023110C" w:rsidRDefault="0023110C" w:rsidP="0023110C">
      <w:pPr>
        <w:ind w:firstLine="709"/>
        <w:jc w:val="both"/>
      </w:pPr>
    </w:p>
    <w:p w:rsidR="0023110C" w:rsidRDefault="0023110C" w:rsidP="0023110C">
      <w:pPr>
        <w:ind w:firstLine="709"/>
        <w:jc w:val="both"/>
      </w:pPr>
    </w:p>
    <w:p w:rsidR="0023110C" w:rsidRDefault="0023110C" w:rsidP="0023110C">
      <w:pPr>
        <w:ind w:firstLine="709"/>
        <w:jc w:val="both"/>
      </w:pPr>
    </w:p>
    <w:p w:rsidR="0023110C" w:rsidRDefault="0023110C" w:rsidP="0023110C">
      <w:pPr>
        <w:ind w:firstLine="709"/>
        <w:jc w:val="both"/>
      </w:pPr>
    </w:p>
    <w:p w:rsidR="0023110C" w:rsidRDefault="0023110C" w:rsidP="0023110C">
      <w:pPr>
        <w:ind w:firstLine="709"/>
        <w:jc w:val="both"/>
      </w:pPr>
    </w:p>
    <w:p w:rsidR="0023110C" w:rsidRDefault="0023110C" w:rsidP="0023110C">
      <w:pPr>
        <w:ind w:firstLine="709"/>
        <w:jc w:val="both"/>
      </w:pPr>
    </w:p>
    <w:p w:rsidR="0023110C" w:rsidRDefault="0023110C" w:rsidP="0023110C">
      <w:pPr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Default="0023110C" w:rsidP="0023110C">
      <w:pPr>
        <w:ind w:firstLine="709"/>
        <w:jc w:val="both"/>
        <w:rPr>
          <w:b/>
          <w:i/>
        </w:rPr>
      </w:pPr>
    </w:p>
    <w:p w:rsidR="0023110C" w:rsidRPr="00880F7B" w:rsidRDefault="0023110C" w:rsidP="0023110C">
      <w:pPr>
        <w:ind w:firstLine="709"/>
        <w:jc w:val="both"/>
        <w:rPr>
          <w:szCs w:val="28"/>
        </w:rPr>
      </w:pPr>
      <w:r w:rsidRPr="00880F7B">
        <w:rPr>
          <w:b/>
          <w:szCs w:val="28"/>
        </w:rPr>
        <w:t>К555КП7 и К555КП15</w:t>
      </w:r>
      <w:r w:rsidRPr="00880F7B">
        <w:rPr>
          <w:b/>
          <w:i/>
          <w:szCs w:val="28"/>
        </w:rPr>
        <w:t xml:space="preserve"> –</w:t>
      </w:r>
      <w:r w:rsidRPr="00880F7B">
        <w:rPr>
          <w:b/>
          <w:szCs w:val="28"/>
        </w:rPr>
        <w:t xml:space="preserve"> </w:t>
      </w:r>
      <w:r w:rsidRPr="00880F7B">
        <w:rPr>
          <w:szCs w:val="28"/>
        </w:rPr>
        <w:t xml:space="preserve">имеют организацию мультиплексирования восьми каналов в один. Они имеют восемь информационных входов </w:t>
      </w:r>
      <w:r w:rsidRPr="00880F7B">
        <w:rPr>
          <w:szCs w:val="28"/>
          <w:lang w:val="en-US"/>
        </w:rPr>
        <w:t>D</w:t>
      </w:r>
      <w:r w:rsidRPr="00880F7B">
        <w:rPr>
          <w:szCs w:val="28"/>
        </w:rPr>
        <w:t xml:space="preserve">0 – </w:t>
      </w:r>
      <w:r w:rsidRPr="00880F7B">
        <w:rPr>
          <w:szCs w:val="28"/>
          <w:lang w:val="en-US"/>
        </w:rPr>
        <w:t>D</w:t>
      </w:r>
      <w:r w:rsidRPr="00880F7B">
        <w:rPr>
          <w:szCs w:val="28"/>
        </w:rPr>
        <w:t xml:space="preserve">7, три адресных входа </w:t>
      </w:r>
      <w:r w:rsidRPr="00880F7B">
        <w:rPr>
          <w:szCs w:val="28"/>
          <w:lang w:val="en-US"/>
        </w:rPr>
        <w:t>A</w:t>
      </w:r>
      <w:r w:rsidRPr="00880F7B">
        <w:rPr>
          <w:szCs w:val="28"/>
        </w:rPr>
        <w:t xml:space="preserve">, </w:t>
      </w:r>
      <w:r w:rsidRPr="00880F7B">
        <w:rPr>
          <w:szCs w:val="28"/>
          <w:lang w:val="en-US"/>
        </w:rPr>
        <w:t>B</w:t>
      </w:r>
      <w:r w:rsidRPr="00880F7B">
        <w:rPr>
          <w:szCs w:val="28"/>
        </w:rPr>
        <w:t xml:space="preserve">, </w:t>
      </w:r>
      <w:r w:rsidRPr="00880F7B">
        <w:rPr>
          <w:szCs w:val="28"/>
          <w:lang w:val="en-US"/>
        </w:rPr>
        <w:t>C</w:t>
      </w:r>
      <w:r w:rsidRPr="00880F7B">
        <w:rPr>
          <w:szCs w:val="28"/>
        </w:rPr>
        <w:t>, разрешающий вход</w:t>
      </w:r>
      <w:proofErr w:type="gramStart"/>
      <w:r w:rsidRPr="00880F7B">
        <w:rPr>
          <w:szCs w:val="28"/>
        </w:rPr>
        <w:t xml:space="preserve"> Е</w:t>
      </w:r>
      <w:proofErr w:type="gramEnd"/>
      <w:r w:rsidRPr="00880F7B">
        <w:rPr>
          <w:szCs w:val="28"/>
        </w:rPr>
        <w:t xml:space="preserve">, и прямой </w:t>
      </w:r>
      <w:r w:rsidRPr="00880F7B">
        <w:rPr>
          <w:szCs w:val="28"/>
          <w:lang w:val="en-US"/>
        </w:rPr>
        <w:t>D</w:t>
      </w:r>
      <w:r w:rsidRPr="00880F7B">
        <w:rPr>
          <w:szCs w:val="28"/>
        </w:rPr>
        <w:t xml:space="preserve"> и инверсный в</w:t>
      </w:r>
      <w:r w:rsidRPr="00880F7B">
        <w:rPr>
          <w:szCs w:val="28"/>
        </w:rPr>
        <w:t>ы</w:t>
      </w:r>
      <w:r w:rsidRPr="00880F7B">
        <w:rPr>
          <w:szCs w:val="28"/>
        </w:rPr>
        <w:t xml:space="preserve">ход </w:t>
      </w:r>
      <w:r w:rsidRPr="00880F7B">
        <w:rPr>
          <w:position w:val="-4"/>
          <w:szCs w:val="28"/>
        </w:rPr>
        <w:object w:dxaOrig="260" w:dyaOrig="320">
          <v:shape id="_x0000_i1047" type="#_x0000_t75" style="width:13.5pt;height:16.5pt" o:ole="" fillcolor="window">
            <v:imagedata r:id="rId49" o:title=""/>
          </v:shape>
          <o:OLEObject Type="Embed" ProgID="Equation.3" ShapeID="_x0000_i1047" DrawAspect="Content" ObjectID="_1472237570" r:id="rId50"/>
        </w:object>
      </w:r>
      <w:r w:rsidRPr="00880F7B">
        <w:rPr>
          <w:szCs w:val="28"/>
        </w:rPr>
        <w:t>.</w:t>
      </w:r>
    </w:p>
    <w:p w:rsidR="0023110C" w:rsidRPr="00880F7B" w:rsidRDefault="0023110C" w:rsidP="0023110C">
      <w:pPr>
        <w:pStyle w:val="31"/>
        <w:ind w:firstLine="709"/>
        <w:rPr>
          <w:sz w:val="28"/>
          <w:szCs w:val="28"/>
        </w:rPr>
      </w:pPr>
      <w:r w:rsidRPr="00880F7B">
        <w:rPr>
          <w:sz w:val="28"/>
          <w:szCs w:val="28"/>
        </w:rPr>
        <w:t xml:space="preserve">Функциональная схема и условное графическое обозначение ИС К555 КП15 приведено на рис. 11.4, </w:t>
      </w:r>
      <w:r w:rsidRPr="00880F7B">
        <w:rPr>
          <w:i/>
          <w:sz w:val="28"/>
          <w:szCs w:val="28"/>
        </w:rPr>
        <w:t>б</w:t>
      </w:r>
      <w:r w:rsidRPr="00880F7B">
        <w:rPr>
          <w:sz w:val="28"/>
          <w:szCs w:val="28"/>
        </w:rPr>
        <w:t>. В отличие от К555 КП</w:t>
      </w:r>
      <w:proofErr w:type="gramStart"/>
      <w:r w:rsidRPr="00880F7B">
        <w:rPr>
          <w:sz w:val="28"/>
          <w:szCs w:val="28"/>
        </w:rPr>
        <w:t>7</w:t>
      </w:r>
      <w:proofErr w:type="gramEnd"/>
      <w:r w:rsidRPr="00880F7B">
        <w:rPr>
          <w:sz w:val="28"/>
          <w:szCs w:val="28"/>
        </w:rPr>
        <w:t>, этот мультиплексор имеет три состояния выхода. Закон функционирования мультиплексора:</w:t>
      </w:r>
    </w:p>
    <w:p w:rsidR="0023110C" w:rsidRPr="00880F7B" w:rsidRDefault="0023110C" w:rsidP="0023110C">
      <w:pPr>
        <w:jc w:val="center"/>
        <w:rPr>
          <w:noProof/>
          <w:szCs w:val="28"/>
        </w:rPr>
      </w:pPr>
      <w:r w:rsidRPr="00880F7B">
        <w:rPr>
          <w:noProof/>
          <w:position w:val="-10"/>
          <w:szCs w:val="28"/>
        </w:rPr>
        <w:object w:dxaOrig="5340" w:dyaOrig="400">
          <v:shape id="_x0000_i1048" type="#_x0000_t75" style="width:267pt;height:19.5pt" o:ole="" fillcolor="window">
            <v:imagedata r:id="rId51" o:title=""/>
          </v:shape>
          <o:OLEObject Type="Embed" ProgID="Equation.3" ShapeID="_x0000_i1048" DrawAspect="Content" ObjectID="_1472237571" r:id="rId52"/>
        </w:object>
      </w:r>
    </w:p>
    <w:p w:rsidR="0023110C" w:rsidRPr="00880F7B" w:rsidRDefault="0023110C" w:rsidP="0023110C">
      <w:pPr>
        <w:jc w:val="both"/>
        <w:rPr>
          <w:szCs w:val="28"/>
        </w:rPr>
      </w:pPr>
      <w:r w:rsidRPr="00880F7B">
        <w:rPr>
          <w:noProof/>
          <w:szCs w:val="28"/>
        </w:rPr>
        <w:t xml:space="preserve">Сигнал с выбранного информационного входа появится на выходе при низком уровне разрешающего сигнала </w:t>
      </w:r>
      <w:r w:rsidRPr="00880F7B">
        <w:rPr>
          <w:noProof/>
          <w:position w:val="-4"/>
          <w:szCs w:val="28"/>
        </w:rPr>
        <w:object w:dxaOrig="220" w:dyaOrig="320">
          <v:shape id="_x0000_i1049" type="#_x0000_t75" style="width:10.5pt;height:16.5pt" o:ole="" fillcolor="window">
            <v:imagedata r:id="rId53" o:title=""/>
          </v:shape>
          <o:OLEObject Type="Embed" ProgID="Equation.3" ShapeID="_x0000_i1049" DrawAspect="Content" ObjectID="_1472237572" r:id="rId54"/>
        </w:object>
      </w:r>
      <w:r w:rsidRPr="00880F7B">
        <w:rPr>
          <w:noProof/>
          <w:szCs w:val="28"/>
        </w:rPr>
        <w:t xml:space="preserve">, при высоком уровне сигнала </w:t>
      </w:r>
      <w:r w:rsidRPr="00880F7B">
        <w:rPr>
          <w:noProof/>
          <w:position w:val="-4"/>
          <w:szCs w:val="28"/>
        </w:rPr>
        <w:object w:dxaOrig="220" w:dyaOrig="320">
          <v:shape id="_x0000_i1050" type="#_x0000_t75" style="width:10.5pt;height:16.5pt" o:ole="" fillcolor="window">
            <v:imagedata r:id="rId53" o:title=""/>
          </v:shape>
          <o:OLEObject Type="Embed" ProgID="Equation.3" ShapeID="_x0000_i1050" DrawAspect="Content" ObjectID="_1472237573" r:id="rId55"/>
        </w:object>
      </w:r>
      <w:r w:rsidRPr="00880F7B">
        <w:rPr>
          <w:noProof/>
          <w:szCs w:val="28"/>
        </w:rPr>
        <w:t xml:space="preserve"> на обоих выходах установится состояние </w:t>
      </w:r>
      <w:r w:rsidRPr="00880F7B">
        <w:rPr>
          <w:szCs w:val="28"/>
          <w:lang w:val="en-US"/>
        </w:rPr>
        <w:t>Z</w:t>
      </w:r>
      <w:r w:rsidRPr="00880F7B">
        <w:rPr>
          <w:szCs w:val="28"/>
        </w:rPr>
        <w:t>.</w:t>
      </w:r>
    </w:p>
    <w:p w:rsidR="0023110C" w:rsidRDefault="0023110C" w:rsidP="0023110C">
      <w:pPr>
        <w:ind w:firstLine="540"/>
        <w:jc w:val="both"/>
      </w:pPr>
      <w:r>
        <w:rPr>
          <w:b/>
          <w:i/>
        </w:rPr>
        <w:t xml:space="preserve">Микросхема </w:t>
      </w:r>
      <w:r>
        <w:rPr>
          <w:b/>
        </w:rPr>
        <w:t>К155КП1</w:t>
      </w:r>
      <w:r>
        <w:t xml:space="preserve"> имеет 16 информационных входов </w:t>
      </w:r>
      <w:r>
        <w:rPr>
          <w:lang w:val="en-US"/>
        </w:rPr>
        <w:t>D</w:t>
      </w:r>
      <w:r>
        <w:t xml:space="preserve">0 </w:t>
      </w:r>
      <w:r>
        <w:sym w:font="Symbol" w:char="F02D"/>
      </w:r>
      <w:r>
        <w:t xml:space="preserve"> </w:t>
      </w:r>
      <w:r>
        <w:rPr>
          <w:lang w:val="en-US"/>
        </w:rPr>
        <w:t>D</w:t>
      </w:r>
      <w:r>
        <w:t>15 и четыре управляющихвхода</w:t>
      </w:r>
      <w:proofErr w:type="gramStart"/>
      <w:r>
        <w:t xml:space="preserve"> А</w:t>
      </w:r>
      <w:proofErr w:type="gramEnd"/>
      <w:r>
        <w:t xml:space="preserve">, </w:t>
      </w:r>
      <w:r>
        <w:rPr>
          <w:lang w:val="en-US"/>
        </w:rPr>
        <w:t>B</w:t>
      </w:r>
      <w:r>
        <w:t xml:space="preserve">, </w:t>
      </w:r>
      <w:r>
        <w:rPr>
          <w:lang w:val="en-US"/>
        </w:rPr>
        <w:t>C</w:t>
      </w:r>
      <w:r>
        <w:t xml:space="preserve">, </w:t>
      </w:r>
      <w:r>
        <w:rPr>
          <w:lang w:val="en-US"/>
        </w:rPr>
        <w:t>D</w:t>
      </w:r>
      <w:r>
        <w:t xml:space="preserve">, разрешающий вход </w:t>
      </w:r>
      <w:r>
        <w:rPr>
          <w:lang w:val="en-US"/>
        </w:rPr>
        <w:t>V</w:t>
      </w:r>
      <w:r>
        <w:t xml:space="preserve"> и один инверсный выход </w:t>
      </w:r>
      <w:r>
        <w:rPr>
          <w:position w:val="-4"/>
        </w:rPr>
        <w:object w:dxaOrig="200" w:dyaOrig="320">
          <v:shape id="_x0000_i1051" type="#_x0000_t75" style="width:10.5pt;height:16.5pt" o:ole="" fillcolor="window">
            <v:imagedata r:id="rId56" o:title=""/>
          </v:shape>
          <o:OLEObject Type="Embed" ProgID="Equation.3" ShapeID="_x0000_i1051" DrawAspect="Content" ObjectID="_1472237574" r:id="rId57"/>
        </w:object>
      </w:r>
      <w:r>
        <w:t xml:space="preserve"> (рис.11.4, </w:t>
      </w:r>
      <w:r>
        <w:rPr>
          <w:i/>
        </w:rPr>
        <w:t>а</w:t>
      </w:r>
      <w:r>
        <w:t xml:space="preserve">). В зависимости от цифровой комбинации на управляющих входах сигналы с соответствующего информационного входа проходят в инвертированном виде на выход микросхемы. Передача информации возможна, если на разрешающий вход действует напряжение низкого уровня. При высоком уровне на разрешающем входе схема </w:t>
      </w:r>
      <w:r>
        <w:lastRenderedPageBreak/>
        <w:t xml:space="preserve">блокируется и на выходе микросхемы возникает напряжение высокого уровня. </w:t>
      </w:r>
    </w:p>
    <w:p w:rsidR="0023110C" w:rsidRPr="007D374E" w:rsidRDefault="0023110C" w:rsidP="0023110C">
      <w:pPr>
        <w:ind w:firstLine="540"/>
        <w:jc w:val="both"/>
      </w:pPr>
    </w:p>
    <w:p w:rsidR="004E4BD0" w:rsidRDefault="004E4BD0"/>
    <w:sectPr w:rsidR="004E4BD0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15C1134"/>
    <w:lvl w:ilvl="0">
      <w:numFmt w:val="decimal"/>
      <w:lvlText w:val="*"/>
      <w:lvlJc w:val="left"/>
    </w:lvl>
  </w:abstractNum>
  <w:abstractNum w:abstractNumId="1">
    <w:nsid w:val="0CAF3FF3"/>
    <w:multiLevelType w:val="hybridMultilevel"/>
    <w:tmpl w:val="F612980E"/>
    <w:lvl w:ilvl="0" w:tplc="FFFFFFFF">
      <w:start w:val="8"/>
      <w:numFmt w:val="decimal"/>
      <w:lvlText w:val="%1"/>
      <w:lvlJc w:val="left"/>
      <w:pPr>
        <w:tabs>
          <w:tab w:val="num" w:pos="1455"/>
        </w:tabs>
        <w:ind w:left="1455" w:hanging="13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  <w:lvlOverride w:ilvl="0">
      <w:lvl w:ilvl="0">
        <w:start w:val="1"/>
        <w:numFmt w:val="bullet"/>
        <w:lvlText w:val="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23110C"/>
    <w:rsid w:val="0023110C"/>
    <w:rsid w:val="004E4BD0"/>
    <w:rsid w:val="00F41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10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3110C"/>
    <w:pPr>
      <w:keepNext/>
      <w:outlineLvl w:val="0"/>
    </w:pPr>
    <w:rPr>
      <w:sz w:val="72"/>
    </w:rPr>
  </w:style>
  <w:style w:type="paragraph" w:styleId="2">
    <w:name w:val="heading 2"/>
    <w:basedOn w:val="a"/>
    <w:next w:val="a"/>
    <w:link w:val="20"/>
    <w:qFormat/>
    <w:rsid w:val="0023110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qFormat/>
    <w:rsid w:val="0023110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23110C"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110C"/>
    <w:rPr>
      <w:rFonts w:ascii="Times New Roman" w:eastAsia="Times New Roman" w:hAnsi="Times New Roman" w:cs="Times New Roman"/>
      <w:sz w:val="7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3110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23110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3110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 Indent"/>
    <w:basedOn w:val="a"/>
    <w:link w:val="a4"/>
    <w:rsid w:val="0023110C"/>
    <w:pPr>
      <w:keepNext/>
      <w:keepLines/>
      <w:suppressLineNumbers/>
      <w:ind w:firstLine="720"/>
      <w:jc w:val="both"/>
    </w:pPr>
    <w:rPr>
      <w:sz w:val="40"/>
    </w:rPr>
  </w:style>
  <w:style w:type="character" w:customStyle="1" w:styleId="a4">
    <w:name w:val="Основной текст с отступом Знак"/>
    <w:basedOn w:val="a0"/>
    <w:link w:val="a3"/>
    <w:rsid w:val="0023110C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a5">
    <w:name w:val="Body Text"/>
    <w:basedOn w:val="a"/>
    <w:link w:val="a6"/>
    <w:rsid w:val="0023110C"/>
    <w:pPr>
      <w:spacing w:after="120"/>
    </w:pPr>
  </w:style>
  <w:style w:type="character" w:customStyle="1" w:styleId="a6">
    <w:name w:val="Основной текст Знак"/>
    <w:basedOn w:val="a0"/>
    <w:link w:val="a5"/>
    <w:rsid w:val="002311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Normal (Web)"/>
    <w:basedOn w:val="a"/>
    <w:rsid w:val="0023110C"/>
    <w:pPr>
      <w:spacing w:before="100" w:beforeAutospacing="1" w:after="100" w:afterAutospacing="1"/>
    </w:pPr>
    <w:rPr>
      <w:sz w:val="24"/>
    </w:rPr>
  </w:style>
  <w:style w:type="paragraph" w:styleId="21">
    <w:name w:val="Body Text 2"/>
    <w:basedOn w:val="a"/>
    <w:link w:val="22"/>
    <w:rsid w:val="0023110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2311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23110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2311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header"/>
    <w:basedOn w:val="a"/>
    <w:link w:val="a9"/>
    <w:rsid w:val="0023110C"/>
    <w:pPr>
      <w:tabs>
        <w:tab w:val="center" w:pos="4153"/>
        <w:tab w:val="right" w:pos="8306"/>
      </w:tabs>
    </w:pPr>
    <w:rPr>
      <w:szCs w:val="20"/>
    </w:rPr>
  </w:style>
  <w:style w:type="character" w:customStyle="1" w:styleId="a9">
    <w:name w:val="Верхний колонтитул Знак"/>
    <w:basedOn w:val="a0"/>
    <w:link w:val="a8"/>
    <w:rsid w:val="002311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23110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3110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3"/>
    <w:basedOn w:val="a"/>
    <w:link w:val="34"/>
    <w:rsid w:val="0023110C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23110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3110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311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1.bin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png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0.png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56" Type="http://schemas.openxmlformats.org/officeDocument/2006/relationships/image" Target="media/image26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1576</Words>
  <Characters>8986</Characters>
  <Application>Microsoft Office Word</Application>
  <DocSecurity>0</DocSecurity>
  <Lines>74</Lines>
  <Paragraphs>21</Paragraphs>
  <ScaleCrop>false</ScaleCrop>
  <Company>Microsoft</Company>
  <LinksUpToDate>false</LinksUpToDate>
  <CharactersWithSpaces>10541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2014-09-14T16:01:00Z</dcterms:created>
  <dcterms:modified xsi:type="dcterms:W3CDTF">2014-09-14T16:02:00Z</dcterms:modified>
</cp:coreProperties>
</file>